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FB" w:rsidRPr="0091406E" w:rsidRDefault="002B13FB" w:rsidP="00D91BE4">
      <w:pPr>
        <w:pStyle w:val="a4"/>
        <w:keepNext w:val="0"/>
        <w:keepLines w:val="0"/>
        <w:widowControl w:val="0"/>
        <w:spacing w:before="0" w:after="0"/>
        <w:rPr>
          <w:rFonts w:ascii="Times New Roman" w:hAnsi="Times New Roman"/>
          <w:sz w:val="24"/>
          <w:szCs w:val="24"/>
        </w:rPr>
      </w:pPr>
      <w:r w:rsidRPr="0091406E">
        <w:rPr>
          <w:rFonts w:ascii="Times New Roman" w:hAnsi="Times New Roman"/>
          <w:sz w:val="24"/>
          <w:szCs w:val="24"/>
        </w:rPr>
        <w:t>ТИПОВИЙ ІНДИВІДУАЛЬНИЙ ДОГОВІР</w:t>
      </w:r>
      <w:r w:rsidRPr="0091406E">
        <w:rPr>
          <w:rFonts w:ascii="Times New Roman" w:hAnsi="Times New Roman"/>
          <w:sz w:val="24"/>
          <w:szCs w:val="24"/>
        </w:rPr>
        <w:br/>
        <w:t>про надання послуг з централізованого водопостачання та</w:t>
      </w:r>
      <w:r w:rsidRPr="0091406E">
        <w:rPr>
          <w:rFonts w:ascii="Times New Roman" w:hAnsi="Times New Roman"/>
          <w:sz w:val="24"/>
          <w:szCs w:val="24"/>
        </w:rPr>
        <w:br/>
        <w:t xml:space="preserve"> централізованого водовідведення</w:t>
      </w:r>
    </w:p>
    <w:p w:rsidR="002B13FB" w:rsidRPr="0091406E" w:rsidRDefault="00246EA6" w:rsidP="00D91BE4">
      <w:pPr>
        <w:pStyle w:val="a3"/>
        <w:widowControl w:val="0"/>
        <w:spacing w:before="0"/>
        <w:ind w:firstLine="0"/>
        <w:jc w:val="both"/>
        <w:rPr>
          <w:rFonts w:ascii="Times New Roman" w:hAnsi="Times New Roman"/>
          <w:sz w:val="24"/>
          <w:szCs w:val="24"/>
        </w:rPr>
      </w:pPr>
      <w:r w:rsidRPr="0091406E">
        <w:rPr>
          <w:rFonts w:ascii="Times New Roman" w:hAnsi="Times New Roman"/>
          <w:sz w:val="24"/>
          <w:szCs w:val="24"/>
        </w:rPr>
        <w:t xml:space="preserve">м. </w:t>
      </w:r>
      <w:r w:rsidR="001C2B08">
        <w:rPr>
          <w:rFonts w:ascii="Times New Roman" w:hAnsi="Times New Roman"/>
          <w:sz w:val="24"/>
          <w:szCs w:val="24"/>
        </w:rPr>
        <w:t xml:space="preserve">Українка </w:t>
      </w:r>
      <w:r w:rsidRPr="0091406E">
        <w:rPr>
          <w:rFonts w:ascii="Times New Roman" w:hAnsi="Times New Roman"/>
          <w:sz w:val="24"/>
          <w:szCs w:val="24"/>
        </w:rPr>
        <w:t xml:space="preserve">                        </w:t>
      </w:r>
      <w:r w:rsidR="002B13FB" w:rsidRPr="0091406E">
        <w:rPr>
          <w:rFonts w:ascii="Times New Roman" w:hAnsi="Times New Roman"/>
          <w:sz w:val="24"/>
          <w:szCs w:val="24"/>
        </w:rPr>
        <w:tab/>
        <w:t xml:space="preserve">                        </w:t>
      </w:r>
      <w:r w:rsidR="008D43E5">
        <w:rPr>
          <w:rFonts w:ascii="Times New Roman" w:hAnsi="Times New Roman"/>
          <w:sz w:val="24"/>
          <w:szCs w:val="24"/>
        </w:rPr>
        <w:t xml:space="preserve">             </w:t>
      </w:r>
      <w:r w:rsidR="002B13FB" w:rsidRPr="0091406E">
        <w:rPr>
          <w:rFonts w:ascii="Times New Roman" w:hAnsi="Times New Roman"/>
          <w:sz w:val="24"/>
          <w:szCs w:val="24"/>
        </w:rPr>
        <w:t xml:space="preserve">            ___ ________________ 20__ р.</w:t>
      </w:r>
    </w:p>
    <w:p w:rsidR="00D91BE4" w:rsidRPr="0091406E" w:rsidRDefault="00D91BE4" w:rsidP="00D91BE4">
      <w:pPr>
        <w:pStyle w:val="a3"/>
        <w:widowControl w:val="0"/>
        <w:spacing w:before="0"/>
        <w:ind w:firstLine="0"/>
        <w:jc w:val="both"/>
        <w:rPr>
          <w:rFonts w:ascii="Times New Roman" w:hAnsi="Times New Roman"/>
          <w:sz w:val="24"/>
          <w:szCs w:val="24"/>
        </w:rPr>
      </w:pPr>
    </w:p>
    <w:p w:rsidR="001C2B08" w:rsidRPr="009342EB" w:rsidRDefault="001C2B08" w:rsidP="001C2B08">
      <w:pPr>
        <w:widowControl w:val="0"/>
        <w:spacing w:after="0" w:line="240" w:lineRule="auto"/>
        <w:jc w:val="both"/>
        <w:rPr>
          <w:rFonts w:ascii="Times New Roman" w:hAnsi="Times New Roman"/>
          <w:sz w:val="24"/>
          <w:szCs w:val="24"/>
        </w:rPr>
      </w:pPr>
      <w:r w:rsidRPr="009342EB">
        <w:rPr>
          <w:rFonts w:ascii="Times New Roman" w:hAnsi="Times New Roman"/>
          <w:b/>
          <w:sz w:val="24"/>
          <w:szCs w:val="24"/>
        </w:rPr>
        <w:t>Українське водопровідно-каналізаційне підприємство</w:t>
      </w:r>
      <w:r w:rsidRPr="009342EB">
        <w:rPr>
          <w:rFonts w:ascii="Times New Roman" w:hAnsi="Times New Roman"/>
          <w:sz w:val="24"/>
          <w:szCs w:val="24"/>
        </w:rPr>
        <w:t xml:space="preserve"> ЄДРПОУ 20574660</w:t>
      </w:r>
    </w:p>
    <w:p w:rsidR="002B13FB" w:rsidRPr="0091406E" w:rsidRDefault="001C2B08" w:rsidP="001C2B08">
      <w:pPr>
        <w:widowControl w:val="0"/>
        <w:spacing w:after="0" w:line="240" w:lineRule="auto"/>
        <w:jc w:val="both"/>
        <w:rPr>
          <w:rFonts w:ascii="Times New Roman" w:hAnsi="Times New Roman"/>
          <w:sz w:val="24"/>
          <w:szCs w:val="24"/>
        </w:rPr>
      </w:pPr>
      <w:r w:rsidRPr="009342EB">
        <w:rPr>
          <w:rFonts w:ascii="Times New Roman" w:hAnsi="Times New Roman"/>
          <w:sz w:val="24"/>
          <w:szCs w:val="24"/>
        </w:rPr>
        <w:t xml:space="preserve">в особі начальника </w:t>
      </w:r>
      <w:proofErr w:type="spellStart"/>
      <w:r w:rsidRPr="001C2B08">
        <w:rPr>
          <w:rFonts w:ascii="Times New Roman" w:hAnsi="Times New Roman"/>
          <w:sz w:val="24"/>
          <w:szCs w:val="24"/>
        </w:rPr>
        <w:t>Ястремського</w:t>
      </w:r>
      <w:proofErr w:type="spellEnd"/>
      <w:r w:rsidRPr="001C2B08">
        <w:rPr>
          <w:rFonts w:ascii="Times New Roman" w:hAnsi="Times New Roman"/>
          <w:sz w:val="24"/>
          <w:szCs w:val="24"/>
        </w:rPr>
        <w:t xml:space="preserve"> Віталія Петровича</w:t>
      </w:r>
      <w:r w:rsidRPr="009342EB">
        <w:rPr>
          <w:rFonts w:ascii="Times New Roman" w:hAnsi="Times New Roman"/>
          <w:sz w:val="24"/>
          <w:szCs w:val="24"/>
        </w:rPr>
        <w:t>, що діє на підставі Статуту, затвердженого рішенням виконкому № 126 від 25.06.2019 року</w:t>
      </w:r>
      <w:r>
        <w:rPr>
          <w:rFonts w:ascii="Times New Roman" w:hAnsi="Times New Roman"/>
          <w:sz w:val="24"/>
          <w:szCs w:val="24"/>
        </w:rPr>
        <w:t xml:space="preserve"> </w:t>
      </w:r>
      <w:r w:rsidRPr="009342EB">
        <w:rPr>
          <w:rFonts w:ascii="Times New Roman" w:hAnsi="Times New Roman"/>
          <w:sz w:val="24"/>
          <w:szCs w:val="24"/>
        </w:rPr>
        <w:t>Української міської ради</w:t>
      </w:r>
      <w:r w:rsidR="00246EA6" w:rsidRPr="0091406E">
        <w:rPr>
          <w:rFonts w:ascii="Times New Roman" w:hAnsi="Times New Roman"/>
          <w:sz w:val="24"/>
          <w:szCs w:val="24"/>
        </w:rPr>
        <w:t>,</w:t>
      </w:r>
      <w:r w:rsidR="002B13FB" w:rsidRPr="0091406E">
        <w:rPr>
          <w:rFonts w:ascii="Times New Roman" w:hAnsi="Times New Roman"/>
          <w:sz w:val="24"/>
          <w:szCs w:val="24"/>
        </w:rPr>
        <w:t xml:space="preserve"> (далі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2B13FB" w:rsidRPr="0091406E" w:rsidRDefault="002B13FB" w:rsidP="00D91BE4">
      <w:pPr>
        <w:pStyle w:val="a4"/>
        <w:keepNext w:val="0"/>
        <w:keepLines w:val="0"/>
        <w:widowControl w:val="0"/>
        <w:spacing w:before="0" w:after="0"/>
        <w:rPr>
          <w:rFonts w:ascii="Times New Roman" w:hAnsi="Times New Roman"/>
          <w:b w:val="0"/>
          <w:sz w:val="24"/>
          <w:szCs w:val="24"/>
        </w:rPr>
      </w:pPr>
      <w:r w:rsidRPr="0091406E">
        <w:rPr>
          <w:rFonts w:ascii="Times New Roman" w:hAnsi="Times New Roman"/>
          <w:b w:val="0"/>
          <w:sz w:val="24"/>
          <w:szCs w:val="24"/>
        </w:rPr>
        <w:t>Загальні положення</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2. Даний договір вважається укладеним через 30 днів з моменту розміщення на </w:t>
      </w:r>
      <w:r w:rsidR="00246EA6" w:rsidRPr="0091406E">
        <w:rPr>
          <w:rFonts w:ascii="Times New Roman" w:hAnsi="Times New Roman"/>
          <w:sz w:val="24"/>
          <w:szCs w:val="24"/>
        </w:rPr>
        <w:t xml:space="preserve">офіційному </w:t>
      </w:r>
      <w:proofErr w:type="spellStart"/>
      <w:r w:rsidR="00246EA6" w:rsidRPr="0091406E">
        <w:rPr>
          <w:rFonts w:ascii="Times New Roman" w:hAnsi="Times New Roman"/>
          <w:sz w:val="24"/>
          <w:szCs w:val="24"/>
        </w:rPr>
        <w:t>веб-сайті</w:t>
      </w:r>
      <w:proofErr w:type="spellEnd"/>
      <w:r w:rsidR="00246EA6" w:rsidRPr="0091406E">
        <w:rPr>
          <w:rFonts w:ascii="Times New Roman" w:hAnsi="Times New Roman"/>
          <w:sz w:val="24"/>
          <w:szCs w:val="24"/>
        </w:rPr>
        <w:t xml:space="preserve"> </w:t>
      </w:r>
      <w:r w:rsidR="008E3F14" w:rsidRPr="008D43E5">
        <w:rPr>
          <w:rFonts w:ascii="Times New Roman" w:hAnsi="Times New Roman"/>
          <w:sz w:val="24"/>
          <w:szCs w:val="24"/>
        </w:rPr>
        <w:t>органу місцевого самоврядування</w:t>
      </w:r>
      <w:r w:rsidR="008E3F14" w:rsidRPr="0091406E">
        <w:rPr>
          <w:rFonts w:ascii="Times New Roman" w:hAnsi="Times New Roman"/>
          <w:sz w:val="24"/>
          <w:szCs w:val="24"/>
        </w:rPr>
        <w:t xml:space="preserve"> </w:t>
      </w:r>
      <w:hyperlink r:id="rId5" w:history="1">
        <w:r w:rsidR="008E3F14" w:rsidRPr="008D43E5">
          <w:rPr>
            <w:rFonts w:ascii="Times New Roman" w:hAnsi="Times New Roman"/>
            <w:sz w:val="24"/>
            <w:szCs w:val="24"/>
          </w:rPr>
          <w:t>https://ukrainska-gromada.gov.ua</w:t>
        </w:r>
      </w:hyperlink>
    </w:p>
    <w:p w:rsidR="008D43E5" w:rsidRPr="008D43E5" w:rsidRDefault="002B13FB" w:rsidP="00D91BE4">
      <w:pPr>
        <w:widowControl w:val="0"/>
        <w:spacing w:after="0" w:line="240" w:lineRule="auto"/>
        <w:ind w:firstLine="567"/>
        <w:jc w:val="both"/>
        <w:rPr>
          <w:rFonts w:ascii="Times New Roman" w:hAnsi="Times New Roman"/>
          <w:sz w:val="24"/>
          <w:szCs w:val="24"/>
        </w:rPr>
      </w:pPr>
      <w:r w:rsidRPr="0091406E">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r w:rsidR="00246EA6" w:rsidRPr="0091406E">
        <w:rPr>
          <w:rFonts w:ascii="Times New Roman" w:hAnsi="Times New Roman"/>
          <w:sz w:val="24"/>
          <w:szCs w:val="24"/>
        </w:rPr>
        <w:t xml:space="preserve">офіційному </w:t>
      </w:r>
      <w:proofErr w:type="spellStart"/>
      <w:r w:rsidR="00246EA6" w:rsidRPr="0091406E">
        <w:rPr>
          <w:rFonts w:ascii="Times New Roman" w:hAnsi="Times New Roman"/>
          <w:sz w:val="24"/>
          <w:szCs w:val="24"/>
        </w:rPr>
        <w:t>веб-сайті</w:t>
      </w:r>
      <w:proofErr w:type="spellEnd"/>
      <w:r w:rsidR="00246EA6" w:rsidRPr="0091406E">
        <w:rPr>
          <w:rFonts w:ascii="Times New Roman" w:hAnsi="Times New Roman"/>
          <w:sz w:val="24"/>
          <w:szCs w:val="24"/>
        </w:rPr>
        <w:t xml:space="preserve"> </w:t>
      </w:r>
      <w:r w:rsidR="008D43E5" w:rsidRPr="008D43E5">
        <w:rPr>
          <w:rFonts w:ascii="Times New Roman" w:hAnsi="Times New Roman"/>
          <w:sz w:val="24"/>
          <w:szCs w:val="24"/>
        </w:rPr>
        <w:t>органу місцевого самоврядування</w:t>
      </w:r>
      <w:r w:rsidR="00246EA6" w:rsidRPr="0091406E">
        <w:rPr>
          <w:rFonts w:ascii="Times New Roman" w:hAnsi="Times New Roman"/>
          <w:sz w:val="24"/>
          <w:szCs w:val="24"/>
        </w:rPr>
        <w:t xml:space="preserve"> </w:t>
      </w:r>
      <w:hyperlink r:id="rId6" w:history="1">
        <w:r w:rsidR="008D43E5" w:rsidRPr="008D43E5">
          <w:rPr>
            <w:rFonts w:ascii="Times New Roman" w:hAnsi="Times New Roman"/>
            <w:sz w:val="24"/>
            <w:szCs w:val="24"/>
          </w:rPr>
          <w:t>https://ukrainska-gromada.gov.ua</w:t>
        </w:r>
      </w:hyperlink>
      <w:r w:rsidR="008D43E5" w:rsidRPr="008D43E5">
        <w:rPr>
          <w:rFonts w:ascii="Times New Roman" w:hAnsi="Times New Roman"/>
          <w:sz w:val="24"/>
          <w:szCs w:val="24"/>
        </w:rPr>
        <w:t>.</w:t>
      </w:r>
    </w:p>
    <w:p w:rsidR="002B13FB" w:rsidRPr="0091406E" w:rsidRDefault="002B13FB" w:rsidP="00D91BE4">
      <w:pPr>
        <w:widowControl w:val="0"/>
        <w:spacing w:after="0" w:line="240" w:lineRule="auto"/>
        <w:ind w:firstLine="567"/>
        <w:jc w:val="both"/>
        <w:rPr>
          <w:rFonts w:ascii="Times New Roman" w:hAnsi="Times New Roman"/>
          <w:sz w:val="24"/>
          <w:szCs w:val="24"/>
        </w:rPr>
      </w:pPr>
      <w:r w:rsidRPr="0091406E">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8D43E5" w:rsidRDefault="002B13FB" w:rsidP="00D91BE4">
      <w:pPr>
        <w:pStyle w:val="a4"/>
        <w:keepNext w:val="0"/>
        <w:keepLines w:val="0"/>
        <w:widowControl w:val="0"/>
        <w:spacing w:before="0" w:after="0"/>
        <w:rPr>
          <w:rFonts w:ascii="Times New Roman" w:hAnsi="Times New Roman"/>
          <w:sz w:val="24"/>
          <w:szCs w:val="24"/>
        </w:rPr>
      </w:pPr>
      <w:r w:rsidRPr="008D43E5">
        <w:rPr>
          <w:rFonts w:ascii="Times New Roman" w:hAnsi="Times New Roman"/>
          <w:sz w:val="24"/>
          <w:szCs w:val="24"/>
        </w:rPr>
        <w:t xml:space="preserve">Предмет договору </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7. Вимоги до якості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46EA6"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r w:rsidR="00246EA6" w:rsidRPr="0091406E">
        <w:rPr>
          <w:rFonts w:ascii="Times New Roman" w:hAnsi="Times New Roman"/>
          <w:sz w:val="24"/>
          <w:szCs w:val="24"/>
        </w:rPr>
        <w:t xml:space="preserve">офіційному </w:t>
      </w:r>
      <w:proofErr w:type="spellStart"/>
      <w:r w:rsidR="00246EA6" w:rsidRPr="0091406E">
        <w:rPr>
          <w:rFonts w:ascii="Times New Roman" w:hAnsi="Times New Roman"/>
          <w:sz w:val="24"/>
          <w:szCs w:val="24"/>
        </w:rPr>
        <w:t>веб-сайті</w:t>
      </w:r>
      <w:proofErr w:type="spellEnd"/>
      <w:r w:rsidR="00246EA6" w:rsidRPr="0091406E">
        <w:rPr>
          <w:rFonts w:ascii="Times New Roman" w:hAnsi="Times New Roman"/>
          <w:sz w:val="24"/>
          <w:szCs w:val="24"/>
        </w:rPr>
        <w:t xml:space="preserve"> </w:t>
      </w:r>
      <w:r w:rsidR="008D43E5" w:rsidRPr="008D43E5">
        <w:rPr>
          <w:rFonts w:ascii="Times New Roman" w:hAnsi="Times New Roman"/>
          <w:sz w:val="24"/>
          <w:szCs w:val="24"/>
        </w:rPr>
        <w:t>органу місцевого самоврядування</w:t>
      </w:r>
      <w:r w:rsidR="008D43E5" w:rsidRPr="0091406E">
        <w:rPr>
          <w:rFonts w:ascii="Times New Roman" w:hAnsi="Times New Roman"/>
          <w:sz w:val="24"/>
          <w:szCs w:val="24"/>
        </w:rPr>
        <w:t xml:space="preserve"> </w:t>
      </w:r>
      <w:hyperlink r:id="rId7" w:history="1">
        <w:r w:rsidR="008D43E5" w:rsidRPr="008D43E5">
          <w:rPr>
            <w:rFonts w:ascii="Times New Roman" w:hAnsi="Times New Roman"/>
            <w:sz w:val="24"/>
            <w:szCs w:val="24"/>
          </w:rPr>
          <w:t>https://ukrainska-gromada.gov.ua</w:t>
        </w:r>
      </w:hyperlink>
      <w:r w:rsidR="00246EA6" w:rsidRPr="0091406E">
        <w:rPr>
          <w:rFonts w:ascii="Times New Roman" w:hAnsi="Times New Roman"/>
          <w:sz w:val="24"/>
          <w:szCs w:val="24"/>
        </w:rPr>
        <w:t>.</w:t>
      </w:r>
    </w:p>
    <w:p w:rsidR="002B13FB" w:rsidRDefault="002B13FB" w:rsidP="00D91BE4">
      <w:pPr>
        <w:pStyle w:val="a3"/>
        <w:widowControl w:val="0"/>
        <w:spacing w:before="0"/>
        <w:jc w:val="both"/>
        <w:rPr>
          <w:rFonts w:ascii="Times New Roman" w:hAnsi="Times New Roman"/>
          <w:sz w:val="24"/>
          <w:szCs w:val="24"/>
          <w:shd w:val="clear" w:color="auto" w:fill="FFFFFF"/>
        </w:rPr>
      </w:pPr>
      <w:r w:rsidRPr="0091406E">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083137" w:rsidRDefault="00083137" w:rsidP="00D91BE4">
      <w:pPr>
        <w:pStyle w:val="a3"/>
        <w:widowControl w:val="0"/>
        <w:spacing w:before="0"/>
        <w:jc w:val="both"/>
        <w:rPr>
          <w:rFonts w:ascii="Times New Roman" w:hAnsi="Times New Roman"/>
          <w:sz w:val="24"/>
          <w:szCs w:val="24"/>
          <w:shd w:val="clear" w:color="auto" w:fill="FFFFFF"/>
        </w:rPr>
      </w:pPr>
      <w:r w:rsidRPr="00083137">
        <w:rPr>
          <w:rFonts w:ascii="Times New Roman" w:hAnsi="Times New Roman"/>
          <w:sz w:val="24"/>
          <w:szCs w:val="24"/>
          <w:shd w:val="clear" w:color="auto" w:fill="FFFFFF"/>
        </w:rPr>
        <w:t xml:space="preserve">Виконавець забезпечує якість питної води до точки підключення (включно) мереж водопостачання багатоквартирного будинку або індивідуального (садибного) будинку Споживача (далі мереж Споживача) до централізованих інженерно-технічних систем постачання послуги (централізованих мереж водопостачання) Виконавця. Після точки підключення мереж Споживача, Споживач (співвласники) самостійно забезпечують якість води. </w:t>
      </w:r>
    </w:p>
    <w:p w:rsidR="00083137" w:rsidRDefault="00083137" w:rsidP="00D91BE4">
      <w:pPr>
        <w:pStyle w:val="a3"/>
        <w:widowControl w:val="0"/>
        <w:spacing w:before="0"/>
        <w:jc w:val="both"/>
        <w:rPr>
          <w:rFonts w:ascii="Times New Roman" w:hAnsi="Times New Roman"/>
          <w:sz w:val="24"/>
          <w:szCs w:val="24"/>
          <w:shd w:val="clear" w:color="auto" w:fill="FFFFFF"/>
        </w:rPr>
      </w:pPr>
      <w:r w:rsidRPr="00083137">
        <w:rPr>
          <w:rFonts w:ascii="Times New Roman" w:hAnsi="Times New Roman"/>
          <w:sz w:val="24"/>
          <w:szCs w:val="24"/>
          <w:shd w:val="clear" w:color="auto" w:fill="FFFFFF"/>
        </w:rPr>
        <w:t>Межею відповідальністю співвласників за стан і обслуговування водопровідної мережі для багатопо</w:t>
      </w:r>
      <w:r>
        <w:rPr>
          <w:rFonts w:ascii="Times New Roman" w:hAnsi="Times New Roman"/>
          <w:sz w:val="24"/>
          <w:szCs w:val="24"/>
          <w:shd w:val="clear" w:color="auto" w:fill="FFFFFF"/>
        </w:rPr>
        <w:t xml:space="preserve">верхових будинків визначається  - </w:t>
      </w:r>
      <w:r w:rsidRPr="00083137">
        <w:rPr>
          <w:rFonts w:ascii="Times New Roman" w:hAnsi="Times New Roman"/>
          <w:sz w:val="24"/>
          <w:szCs w:val="24"/>
          <w:shd w:val="clear" w:color="auto" w:fill="FFFFFF"/>
        </w:rPr>
        <w:t xml:space="preserve">межа території об’єкта з колодязем і запірною арматурою включно у місці приєднання до водопровідної мережі Виконавця, а по мережам водовідведення - перший від будинку колодязь включно. </w:t>
      </w:r>
    </w:p>
    <w:p w:rsidR="00083137" w:rsidRDefault="00083137" w:rsidP="00D91BE4">
      <w:pPr>
        <w:pStyle w:val="a3"/>
        <w:widowControl w:val="0"/>
        <w:spacing w:before="0"/>
        <w:jc w:val="both"/>
        <w:rPr>
          <w:rFonts w:ascii="Times New Roman" w:hAnsi="Times New Roman"/>
          <w:sz w:val="24"/>
          <w:szCs w:val="24"/>
          <w:shd w:val="clear" w:color="auto" w:fill="FFFFFF"/>
        </w:rPr>
      </w:pPr>
      <w:r w:rsidRPr="00083137">
        <w:rPr>
          <w:rFonts w:ascii="Times New Roman" w:hAnsi="Times New Roman"/>
          <w:sz w:val="24"/>
          <w:szCs w:val="24"/>
          <w:shd w:val="clear" w:color="auto" w:fill="FFFFFF"/>
        </w:rPr>
        <w:lastRenderedPageBreak/>
        <w:t>Межею відповідальності Споживача за стан і обслуговування водопровідної мережі для індивідуальних (садибних) житлових будинків, є точка підключення водопровідно</w:t>
      </w:r>
      <w:r>
        <w:rPr>
          <w:rFonts w:ascii="Times New Roman" w:hAnsi="Times New Roman"/>
          <w:sz w:val="24"/>
          <w:szCs w:val="24"/>
          <w:shd w:val="clear" w:color="auto" w:fill="FFFFFF"/>
        </w:rPr>
        <w:t>-</w:t>
      </w:r>
      <w:r w:rsidRPr="00083137">
        <w:rPr>
          <w:rFonts w:ascii="Times New Roman" w:hAnsi="Times New Roman"/>
          <w:sz w:val="24"/>
          <w:szCs w:val="24"/>
          <w:shd w:val="clear" w:color="auto" w:fill="FFFFFF"/>
        </w:rPr>
        <w:t xml:space="preserve">каналізаційних мереж Споживача з колодязем і запірною арматурою включно до вуличної мережі Виконавця. В разі підключення каналізаційних мереж споживача до міських магістральних колекторів через приватні КНС, відповідальність Виконавця настає від першого каналізаційного колодязя на магістральній мережі. </w:t>
      </w:r>
    </w:p>
    <w:p w:rsidR="00083137" w:rsidRDefault="00083137" w:rsidP="00D91BE4">
      <w:pPr>
        <w:pStyle w:val="a3"/>
        <w:widowControl w:val="0"/>
        <w:spacing w:before="0"/>
        <w:jc w:val="both"/>
        <w:rPr>
          <w:rFonts w:ascii="Times New Roman" w:hAnsi="Times New Roman"/>
          <w:sz w:val="24"/>
          <w:szCs w:val="24"/>
          <w:shd w:val="clear" w:color="auto" w:fill="FFFFFF"/>
        </w:rPr>
      </w:pPr>
      <w:r w:rsidRPr="00083137">
        <w:rPr>
          <w:rFonts w:ascii="Times New Roman" w:hAnsi="Times New Roman"/>
          <w:sz w:val="24"/>
          <w:szCs w:val="24"/>
          <w:shd w:val="clear" w:color="auto" w:fill="FFFFFF"/>
        </w:rPr>
        <w:t xml:space="preserve">При необхідності </w:t>
      </w:r>
      <w:r w:rsidR="008E3F14">
        <w:rPr>
          <w:rFonts w:ascii="Times New Roman" w:hAnsi="Times New Roman"/>
          <w:sz w:val="24"/>
          <w:szCs w:val="24"/>
          <w:shd w:val="clear" w:color="auto" w:fill="FFFFFF"/>
        </w:rPr>
        <w:t>Сторони можуть додатково уточнит</w:t>
      </w:r>
      <w:r w:rsidRPr="00083137">
        <w:rPr>
          <w:rFonts w:ascii="Times New Roman" w:hAnsi="Times New Roman"/>
          <w:sz w:val="24"/>
          <w:szCs w:val="24"/>
          <w:shd w:val="clear" w:color="auto" w:fill="FFFFFF"/>
        </w:rPr>
        <w:t xml:space="preserve">и межу відповідальності актом розмежування балансової належності мереж водопостачання та /або водовідведення, який складається виконавцем та після його підписання сторонами є невід’ємною частиною даного договору. </w:t>
      </w:r>
    </w:p>
    <w:p w:rsidR="00083137" w:rsidRPr="00083137" w:rsidRDefault="00083137" w:rsidP="00D91BE4">
      <w:pPr>
        <w:pStyle w:val="a3"/>
        <w:widowControl w:val="0"/>
        <w:spacing w:before="0"/>
        <w:jc w:val="both"/>
        <w:rPr>
          <w:rFonts w:ascii="Times New Roman" w:hAnsi="Times New Roman"/>
          <w:sz w:val="24"/>
          <w:szCs w:val="24"/>
          <w:shd w:val="clear" w:color="auto" w:fill="FFFFFF"/>
        </w:rPr>
      </w:pPr>
      <w:r w:rsidRPr="00083137">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8D43E5" w:rsidRDefault="002B13FB" w:rsidP="00D91BE4">
      <w:pPr>
        <w:pStyle w:val="a4"/>
        <w:keepNext w:val="0"/>
        <w:keepLines w:val="0"/>
        <w:widowControl w:val="0"/>
        <w:spacing w:before="0" w:after="0"/>
        <w:rPr>
          <w:rFonts w:ascii="Times New Roman" w:hAnsi="Times New Roman"/>
          <w:sz w:val="24"/>
          <w:szCs w:val="24"/>
        </w:rPr>
      </w:pPr>
      <w:r w:rsidRPr="008D43E5">
        <w:rPr>
          <w:rFonts w:ascii="Times New Roman" w:hAnsi="Times New Roman"/>
          <w:sz w:val="24"/>
          <w:szCs w:val="24"/>
        </w:rPr>
        <w:t>Порядок надання та вимоги до якості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91406E">
        <w:rPr>
          <w:rFonts w:ascii="Times New Roman" w:hAnsi="Times New Roman"/>
          <w:sz w:val="24"/>
          <w:szCs w:val="24"/>
        </w:rPr>
        <w:t>до межі зовнішніх інженерних мереж постачання послуг виконавця</w:t>
      </w:r>
      <w:bookmarkEnd w:id="0"/>
      <w:r w:rsidRPr="0091406E">
        <w:rPr>
          <w:rFonts w:ascii="Times New Roman" w:hAnsi="Times New Roman"/>
          <w:sz w:val="24"/>
          <w:szCs w:val="24"/>
        </w:rPr>
        <w:t xml:space="preserve"> та </w:t>
      </w:r>
      <w:proofErr w:type="spellStart"/>
      <w:r w:rsidRPr="0091406E">
        <w:rPr>
          <w:rFonts w:ascii="Times New Roman" w:hAnsi="Times New Roman"/>
          <w:sz w:val="24"/>
          <w:szCs w:val="24"/>
        </w:rPr>
        <w:t>внутрішньобудинкових</w:t>
      </w:r>
      <w:proofErr w:type="spellEnd"/>
      <w:r w:rsidRPr="0091406E">
        <w:rPr>
          <w:rFonts w:ascii="Times New Roman" w:hAnsi="Times New Roman"/>
          <w:sz w:val="24"/>
          <w:szCs w:val="24"/>
        </w:rPr>
        <w:t xml:space="preserve"> систем багатоквартирного будинку (індивідуального (садибного) будинку).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w:t>
      </w:r>
      <w:r w:rsidR="008D43E5">
        <w:rPr>
          <w:rFonts w:ascii="Times New Roman" w:hAnsi="Times New Roman"/>
          <w:sz w:val="24"/>
          <w:szCs w:val="24"/>
        </w:rPr>
        <w:t xml:space="preserve">/або </w:t>
      </w:r>
      <w:r w:rsidRPr="0091406E">
        <w:rPr>
          <w:rFonts w:ascii="Times New Roman" w:hAnsi="Times New Roman"/>
          <w:sz w:val="24"/>
          <w:szCs w:val="24"/>
        </w:rPr>
        <w:t>іншими засобами вимірювальної техніки</w:t>
      </w:r>
      <w:r w:rsidR="00E63999">
        <w:rPr>
          <w:rFonts w:ascii="Times New Roman" w:hAnsi="Times New Roman"/>
          <w:sz w:val="24"/>
          <w:szCs w:val="24"/>
        </w:rPr>
        <w:t xml:space="preserve"> (зокрема вузлів розподільчого обліку)</w:t>
      </w:r>
      <w:r w:rsidRPr="0091406E">
        <w:rPr>
          <w:rFonts w:ascii="Times New Roman" w:hAnsi="Times New Roman"/>
          <w:sz w:val="24"/>
          <w:szCs w:val="24"/>
        </w:rPr>
        <w:t>.</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12. </w:t>
      </w:r>
      <w:bookmarkStart w:id="1" w:name="_Hlk51064592"/>
      <w:r w:rsidRPr="0091406E">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Pr="008D43E5" w:rsidRDefault="002B13FB" w:rsidP="00D91BE4">
      <w:pPr>
        <w:pStyle w:val="a4"/>
        <w:keepNext w:val="0"/>
        <w:keepLines w:val="0"/>
        <w:widowControl w:val="0"/>
        <w:spacing w:before="0" w:after="0"/>
        <w:rPr>
          <w:rFonts w:ascii="Times New Roman" w:hAnsi="Times New Roman"/>
          <w:sz w:val="24"/>
          <w:szCs w:val="24"/>
        </w:rPr>
      </w:pPr>
      <w:r w:rsidRPr="008D43E5">
        <w:rPr>
          <w:rFonts w:ascii="Times New Roman" w:hAnsi="Times New Roman"/>
          <w:sz w:val="24"/>
          <w:szCs w:val="24"/>
        </w:rPr>
        <w:t>Облік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91406E">
        <w:rPr>
          <w:rFonts w:ascii="Times New Roman" w:hAnsi="Times New Roman"/>
          <w:sz w:val="24"/>
          <w:szCs w:val="24"/>
        </w:rPr>
        <w:t>Мінрегіону</w:t>
      </w:r>
      <w:proofErr w:type="spellEnd"/>
      <w:r w:rsidRPr="0091406E">
        <w:rPr>
          <w:rFonts w:ascii="Times New Roman" w:hAnsi="Times New Roman"/>
          <w:sz w:val="24"/>
          <w:szCs w:val="24"/>
        </w:rPr>
        <w:t xml:space="preserve"> від 22 листопада 2018 р. № 315 (далі - Методика розподілу).</w:t>
      </w:r>
    </w:p>
    <w:p w:rsidR="002B13FB" w:rsidRDefault="002B13FB" w:rsidP="00D91BE4">
      <w:pPr>
        <w:widowControl w:val="0"/>
        <w:spacing w:after="0" w:line="240" w:lineRule="auto"/>
        <w:ind w:firstLine="567"/>
        <w:jc w:val="both"/>
        <w:rPr>
          <w:rFonts w:ascii="Times New Roman" w:hAnsi="Times New Roman"/>
          <w:sz w:val="24"/>
          <w:szCs w:val="24"/>
          <w:shd w:val="clear" w:color="auto" w:fill="FFFFFF"/>
        </w:rPr>
      </w:pPr>
      <w:r w:rsidRPr="0091406E">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1E04C9" w:rsidRPr="0091406E" w:rsidRDefault="001E04C9" w:rsidP="00D91BE4">
      <w:pPr>
        <w:widowControl w:val="0"/>
        <w:spacing w:after="0" w:line="240" w:lineRule="auto"/>
        <w:ind w:firstLine="567"/>
        <w:jc w:val="both"/>
        <w:rPr>
          <w:rFonts w:ascii="Times New Roman" w:hAnsi="Times New Roman"/>
          <w:sz w:val="24"/>
          <w:szCs w:val="24"/>
          <w:shd w:val="clear" w:color="auto" w:fill="FFFFFF"/>
        </w:rPr>
      </w:pPr>
      <w:r w:rsidRPr="001E04C9">
        <w:rPr>
          <w:rFonts w:ascii="Times New Roman" w:hAnsi="Times New Roman"/>
          <w:sz w:val="24"/>
          <w:szCs w:val="24"/>
          <w:shd w:val="clear" w:color="auto" w:fill="FFFFFF"/>
        </w:rPr>
        <w:t>Споживачі, що мають власні водозабори і скидають стічні води до систем централізованого водовідведення, зобов’язані встановити комерційний прилад обліку стічних вод у місці приєднання мереж водовідведення споживача до мережі водовідведення виконавця послуги з централізованого водопостачання / централізованого водовідведення та надавати щомісячні дані щодо об’єму стічних вод відповідно до умов договору.</w:t>
      </w:r>
    </w:p>
    <w:p w:rsidR="002B13FB" w:rsidRPr="0091406E" w:rsidRDefault="002B13FB" w:rsidP="00D91BE4">
      <w:pPr>
        <w:widowControl w:val="0"/>
        <w:spacing w:after="0" w:line="240" w:lineRule="auto"/>
        <w:ind w:firstLine="567"/>
        <w:jc w:val="both"/>
        <w:rPr>
          <w:rFonts w:ascii="Times New Roman" w:hAnsi="Times New Roman"/>
          <w:sz w:val="24"/>
          <w:szCs w:val="24"/>
        </w:rPr>
      </w:pPr>
      <w:r w:rsidRPr="0091406E">
        <w:rPr>
          <w:rFonts w:ascii="Times New Roman" w:hAnsi="Times New Roman"/>
          <w:sz w:val="24"/>
          <w:szCs w:val="24"/>
        </w:rPr>
        <w:t xml:space="preserve">Якщо будинок оснащено двома та більше вузлами комерційного обліку </w:t>
      </w:r>
      <w:r w:rsidRPr="0091406E">
        <w:rPr>
          <w:rFonts w:ascii="Times New Roman" w:hAnsi="Times New Roman"/>
          <w:sz w:val="24"/>
          <w:szCs w:val="24"/>
          <w:lang w:eastAsia="uk-UA"/>
        </w:rPr>
        <w:t xml:space="preserve">централізованого водопостачання </w:t>
      </w:r>
      <w:r w:rsidRPr="0091406E">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1E04C9"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shd w:val="clear" w:color="auto" w:fill="FFFFFF"/>
        </w:rPr>
        <w:lastRenderedPageBreak/>
        <w:t>Одиницею вимірювання обсягу спожитих споживачем послуг</w:t>
      </w:r>
      <w:r w:rsidR="001E04C9">
        <w:rPr>
          <w:rFonts w:ascii="Times New Roman" w:hAnsi="Times New Roman"/>
          <w:sz w:val="24"/>
          <w:szCs w:val="24"/>
          <w:shd w:val="clear" w:color="auto" w:fill="FFFFFF"/>
        </w:rPr>
        <w:t xml:space="preserve"> </w:t>
      </w:r>
      <w:r w:rsidRPr="0091406E">
        <w:rPr>
          <w:rFonts w:ascii="Times New Roman" w:hAnsi="Times New Roman"/>
          <w:sz w:val="24"/>
          <w:szCs w:val="24"/>
          <w:shd w:val="clear" w:color="auto" w:fill="FFFFFF"/>
        </w:rPr>
        <w:t xml:space="preserve">є </w:t>
      </w:r>
      <w:r w:rsidRPr="0091406E">
        <w:rPr>
          <w:rFonts w:ascii="Times New Roman" w:hAnsi="Times New Roman"/>
          <w:sz w:val="24"/>
          <w:szCs w:val="24"/>
        </w:rPr>
        <w:t>куб. метр.</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16. Початок періоду виходу з ладу вузла комерційного обліку визначається:</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91406E">
        <w:rPr>
          <w:rFonts w:ascii="Times New Roman" w:hAnsi="Times New Roman"/>
          <w:sz w:val="24"/>
          <w:szCs w:val="24"/>
        </w:rPr>
        <w:t>розпломбування</w:t>
      </w:r>
      <w:proofErr w:type="spellEnd"/>
      <w:r w:rsidRPr="0091406E">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r w:rsidR="00E63999">
        <w:rPr>
          <w:rFonts w:ascii="Times New Roman" w:hAnsi="Times New Roman"/>
          <w:sz w:val="24"/>
          <w:szCs w:val="24"/>
        </w:rPr>
        <w:t xml:space="preserve"> якщо такий вузол обліковується на балансі виконавця</w:t>
      </w:r>
      <w:r w:rsidRPr="0091406E">
        <w:rPr>
          <w:rFonts w:ascii="Times New Roman" w:hAnsi="Times New Roman"/>
          <w:sz w:val="24"/>
          <w:szCs w:val="24"/>
        </w:rPr>
        <w:t>.</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lastRenderedPageBreak/>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Власник (співвласники) будівлі (багатоквартирного будинку) або </w:t>
      </w:r>
      <w:r w:rsidRPr="0091406E">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У разі коли зняття показань здійснює споживач, він щомісяця </w:t>
      </w:r>
      <w:r w:rsidRPr="0091406E">
        <w:rPr>
          <w:rFonts w:ascii="Times New Roman" w:hAnsi="Times New Roman"/>
          <w:sz w:val="24"/>
          <w:szCs w:val="24"/>
        </w:rPr>
        <w:br/>
      </w:r>
      <w:r w:rsidR="00276B46" w:rsidRPr="0091406E">
        <w:rPr>
          <w:rFonts w:ascii="Times New Roman" w:hAnsi="Times New Roman"/>
          <w:sz w:val="24"/>
          <w:szCs w:val="24"/>
        </w:rPr>
        <w:t xml:space="preserve">з 25 по останній календарний день </w:t>
      </w:r>
      <w:r w:rsidR="00474A82" w:rsidRPr="0091406E">
        <w:rPr>
          <w:rFonts w:ascii="Times New Roman" w:hAnsi="Times New Roman"/>
          <w:sz w:val="24"/>
          <w:szCs w:val="24"/>
        </w:rPr>
        <w:t xml:space="preserve">кожного </w:t>
      </w:r>
      <w:r w:rsidR="00276B46" w:rsidRPr="0091406E">
        <w:rPr>
          <w:rFonts w:ascii="Times New Roman" w:hAnsi="Times New Roman"/>
          <w:sz w:val="24"/>
          <w:szCs w:val="24"/>
        </w:rPr>
        <w:t xml:space="preserve">розрахункового місяця </w:t>
      </w:r>
      <w:r w:rsidRPr="0091406E">
        <w:rPr>
          <w:rFonts w:ascii="Times New Roman" w:hAnsi="Times New Roman"/>
          <w:sz w:val="24"/>
          <w:szCs w:val="24"/>
        </w:rPr>
        <w:t>передає показання вузлів розподільного обліку водопостачання виконавцю в один з таких способів:</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за номером телефону, зазначеним у розділі “Реквізити виконавця” цього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на адресу електронної пошти, зазначену в розділі “Реквізити виконавця” цього договору;</w:t>
      </w:r>
    </w:p>
    <w:p w:rsidR="002B13FB"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інші засоби повідомлення, що зазначаються у розділі </w:t>
      </w:r>
      <w:proofErr w:type="spellStart"/>
      <w:r w:rsidRPr="0091406E">
        <w:rPr>
          <w:rFonts w:ascii="Times New Roman" w:hAnsi="Times New Roman"/>
          <w:sz w:val="24"/>
          <w:szCs w:val="24"/>
        </w:rPr>
        <w:t>“Реквізити</w:t>
      </w:r>
      <w:proofErr w:type="spellEnd"/>
      <w:r w:rsidRPr="0091406E">
        <w:rPr>
          <w:rFonts w:ascii="Times New Roman" w:hAnsi="Times New Roman"/>
          <w:sz w:val="24"/>
          <w:szCs w:val="24"/>
        </w:rPr>
        <w:t xml:space="preserve"> </w:t>
      </w:r>
      <w:proofErr w:type="spellStart"/>
      <w:r w:rsidRPr="0091406E">
        <w:rPr>
          <w:rFonts w:ascii="Times New Roman" w:hAnsi="Times New Roman"/>
          <w:sz w:val="24"/>
          <w:szCs w:val="24"/>
        </w:rPr>
        <w:t>виконавця”</w:t>
      </w:r>
      <w:proofErr w:type="spellEnd"/>
      <w:r w:rsidR="001E04C9">
        <w:rPr>
          <w:rFonts w:ascii="Times New Roman" w:hAnsi="Times New Roman"/>
          <w:sz w:val="24"/>
          <w:szCs w:val="24"/>
        </w:rPr>
        <w:t xml:space="preserve"> </w:t>
      </w:r>
      <w:r w:rsidR="001E04C9" w:rsidRPr="0091406E">
        <w:rPr>
          <w:rFonts w:ascii="Times New Roman" w:hAnsi="Times New Roman"/>
          <w:sz w:val="24"/>
          <w:szCs w:val="24"/>
        </w:rPr>
        <w:t>цього договору</w:t>
      </w:r>
      <w:r w:rsidR="001E04C9">
        <w:rPr>
          <w:rFonts w:ascii="Times New Roman" w:hAnsi="Times New Roman"/>
          <w:sz w:val="24"/>
          <w:szCs w:val="24"/>
        </w:rPr>
        <w:t xml:space="preserve"> та рахунках на оплату послуг</w:t>
      </w:r>
      <w:r w:rsidRPr="0091406E">
        <w:rPr>
          <w:rFonts w:ascii="Times New Roman" w:hAnsi="Times New Roman"/>
          <w:sz w:val="24"/>
          <w:szCs w:val="24"/>
        </w:rPr>
        <w:t>.</w:t>
      </w:r>
    </w:p>
    <w:p w:rsidR="001E04C9" w:rsidRPr="0091406E" w:rsidRDefault="001E04C9" w:rsidP="00D91BE4">
      <w:pPr>
        <w:pStyle w:val="a3"/>
        <w:widowControl w:val="0"/>
        <w:spacing w:before="0"/>
        <w:jc w:val="both"/>
        <w:rPr>
          <w:rFonts w:ascii="Times New Roman" w:hAnsi="Times New Roman"/>
          <w:sz w:val="24"/>
          <w:szCs w:val="24"/>
        </w:rPr>
      </w:pPr>
      <w:r>
        <w:rPr>
          <w:rFonts w:ascii="Times New Roman" w:hAnsi="Times New Roman"/>
          <w:sz w:val="24"/>
          <w:szCs w:val="24"/>
        </w:rPr>
        <w:t xml:space="preserve">Дзвінки приймаються з понеділка по четвер з 8:00до 16:00, п’ятниця </w:t>
      </w:r>
      <w:r w:rsidR="00447E9B">
        <w:rPr>
          <w:rFonts w:ascii="Times New Roman" w:hAnsi="Times New Roman"/>
          <w:sz w:val="24"/>
          <w:szCs w:val="24"/>
        </w:rPr>
        <w:t>з 8:00 до 15:00 (субота – неділя вихідний).</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E63999" w:rsidRDefault="002B13FB" w:rsidP="00D91BE4">
      <w:pPr>
        <w:pStyle w:val="a3"/>
        <w:spacing w:before="0"/>
        <w:jc w:val="both"/>
        <w:rPr>
          <w:rFonts w:ascii="Times New Roman" w:hAnsi="Times New Roman"/>
          <w:sz w:val="24"/>
          <w:szCs w:val="24"/>
        </w:rPr>
      </w:pPr>
      <w:r w:rsidRPr="00E63999">
        <w:rPr>
          <w:rFonts w:ascii="Times New Roman" w:hAnsi="Times New Roman"/>
          <w:sz w:val="24"/>
          <w:szCs w:val="24"/>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91406E" w:rsidRDefault="002B13FB" w:rsidP="00D91BE4">
      <w:pPr>
        <w:pStyle w:val="a3"/>
        <w:spacing w:before="0"/>
        <w:jc w:val="both"/>
        <w:rPr>
          <w:rFonts w:ascii="Times New Roman" w:hAnsi="Times New Roman"/>
          <w:sz w:val="24"/>
          <w:szCs w:val="24"/>
        </w:rPr>
      </w:pPr>
      <w:r w:rsidRPr="00E63999">
        <w:rPr>
          <w:rFonts w:ascii="Times New Roman" w:hAnsi="Times New Roman"/>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r w:rsidR="00E63999">
        <w:rPr>
          <w:rFonts w:ascii="Times New Roman" w:hAnsi="Times New Roman"/>
          <w:sz w:val="24"/>
          <w:szCs w:val="24"/>
        </w:rPr>
        <w:t>.</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У разі відсутності інформації про показання вузлів розподільного обліку та/або </w:t>
      </w:r>
      <w:r w:rsidRPr="0091406E">
        <w:rPr>
          <w:rFonts w:ascii="Times New Roman" w:hAnsi="Times New Roman"/>
          <w:sz w:val="24"/>
          <w:szCs w:val="24"/>
        </w:rPr>
        <w:lastRenderedPageBreak/>
        <w:t xml:space="preserve">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91406E">
        <w:rPr>
          <w:rFonts w:ascii="Times New Roman" w:hAnsi="Times New Roman"/>
          <w:sz w:val="24"/>
          <w:szCs w:val="24"/>
        </w:rPr>
        <w:t>недопуску</w:t>
      </w:r>
      <w:proofErr w:type="spellEnd"/>
      <w:r w:rsidRPr="0091406E">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E63999" w:rsidRDefault="002B13FB" w:rsidP="00883059">
      <w:pPr>
        <w:pStyle w:val="a3"/>
        <w:widowControl w:val="0"/>
        <w:spacing w:before="0"/>
        <w:jc w:val="both"/>
        <w:rPr>
          <w:rFonts w:ascii="Times New Roman" w:hAnsi="Times New Roman"/>
          <w:sz w:val="24"/>
          <w:szCs w:val="24"/>
        </w:rPr>
      </w:pPr>
      <w:r w:rsidRPr="00883059">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883059">
        <w:rPr>
          <w:rFonts w:ascii="Times New Roman" w:hAnsi="Times New Roman"/>
          <w:sz w:val="24"/>
          <w:szCs w:val="24"/>
        </w:rPr>
        <w:t>розпломбування</w:t>
      </w:r>
      <w:proofErr w:type="spellEnd"/>
      <w:r w:rsidRPr="00883059">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r w:rsidR="00447E9B" w:rsidRPr="00883059">
        <w:rPr>
          <w:rFonts w:ascii="Times New Roman" w:hAnsi="Times New Roman"/>
          <w:sz w:val="24"/>
          <w:szCs w:val="24"/>
        </w:rPr>
        <w:t>.</w:t>
      </w:r>
      <w:r w:rsidR="00E63999" w:rsidRPr="00883059">
        <w:rPr>
          <w:rFonts w:ascii="Times New Roman" w:hAnsi="Times New Roman"/>
          <w:sz w:val="24"/>
          <w:szCs w:val="24"/>
        </w:rPr>
        <w:t xml:space="preserve"> Умови</w:t>
      </w:r>
      <w:r w:rsidR="00E63999">
        <w:rPr>
          <w:rFonts w:ascii="Times New Roman" w:hAnsi="Times New Roman"/>
          <w:sz w:val="24"/>
          <w:szCs w:val="24"/>
        </w:rPr>
        <w:t xml:space="preserve"> цього пункту застосовуються у</w:t>
      </w:r>
      <w:r w:rsidR="00E63999" w:rsidRPr="00E63999">
        <w:rPr>
          <w:rFonts w:ascii="Times New Roman" w:hAnsi="Times New Roman"/>
          <w:sz w:val="24"/>
          <w:szCs w:val="24"/>
        </w:rPr>
        <w:t xml:space="preserve"> випадку застосування до </w:t>
      </w:r>
      <w:r w:rsidR="00E63999">
        <w:rPr>
          <w:rFonts w:ascii="Times New Roman" w:hAnsi="Times New Roman"/>
          <w:sz w:val="24"/>
          <w:szCs w:val="24"/>
        </w:rPr>
        <w:t xml:space="preserve"> споживача (</w:t>
      </w:r>
      <w:r w:rsidR="00E63999" w:rsidRPr="00E63999">
        <w:rPr>
          <w:rFonts w:ascii="Times New Roman" w:hAnsi="Times New Roman"/>
          <w:sz w:val="24"/>
          <w:szCs w:val="24"/>
        </w:rPr>
        <w:t>власника (співвласників) будівлі</w:t>
      </w:r>
      <w:r w:rsidR="00E63999">
        <w:rPr>
          <w:rFonts w:ascii="Times New Roman" w:hAnsi="Times New Roman"/>
          <w:sz w:val="24"/>
          <w:szCs w:val="24"/>
        </w:rPr>
        <w:t>)</w:t>
      </w:r>
      <w:r w:rsidR="00E63999" w:rsidRPr="00E63999">
        <w:rPr>
          <w:rFonts w:ascii="Times New Roman" w:hAnsi="Times New Roman"/>
          <w:sz w:val="24"/>
          <w:szCs w:val="24"/>
        </w:rPr>
        <w:t xml:space="preserve"> тарифів на теплову енергію, комунальні послуги, що враховують витрати на оснащення будівлі вузлом (вузлами) комерційного обліку води та теплової енергії (враховуючи витрати на придбання вузла (вузлів) комерційного обліку, його (їх</w:t>
      </w:r>
      <w:r w:rsidR="00E63999">
        <w:rPr>
          <w:rFonts w:ascii="Times New Roman" w:hAnsi="Times New Roman"/>
          <w:sz w:val="24"/>
          <w:szCs w:val="24"/>
        </w:rPr>
        <w:t xml:space="preserve">) встановлення. </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26. Заміна і обслуговування, зокрема огляд, опломбування/ </w:t>
      </w:r>
      <w:proofErr w:type="spellStart"/>
      <w:r w:rsidRPr="0091406E">
        <w:rPr>
          <w:rFonts w:ascii="Times New Roman" w:hAnsi="Times New Roman"/>
          <w:sz w:val="24"/>
          <w:szCs w:val="24"/>
        </w:rPr>
        <w:t>розпломбування</w:t>
      </w:r>
      <w:proofErr w:type="spellEnd"/>
      <w:r w:rsidRPr="0091406E">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46EA6"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27. Виконавець повідомляє споживачу про час та дату контрольного зняття показань засобів вузла (вузлів) розподільного обліку не менше ніж за 15 днів </w:t>
      </w:r>
      <w:r w:rsidR="00246EA6" w:rsidRPr="0091406E">
        <w:rPr>
          <w:rFonts w:ascii="Times New Roman" w:hAnsi="Times New Roman"/>
          <w:sz w:val="24"/>
          <w:szCs w:val="24"/>
        </w:rPr>
        <w:t>через</w:t>
      </w:r>
      <w:r w:rsidRPr="0091406E">
        <w:rPr>
          <w:rFonts w:ascii="Times New Roman" w:hAnsi="Times New Roman"/>
          <w:sz w:val="24"/>
          <w:szCs w:val="24"/>
        </w:rPr>
        <w:t xml:space="preserve"> </w:t>
      </w:r>
      <w:r w:rsidR="00246EA6" w:rsidRPr="0091406E">
        <w:rPr>
          <w:rFonts w:ascii="Times New Roman" w:hAnsi="Times New Roman"/>
          <w:sz w:val="24"/>
          <w:szCs w:val="24"/>
        </w:rPr>
        <w:t xml:space="preserve">офіційному </w:t>
      </w:r>
      <w:proofErr w:type="spellStart"/>
      <w:r w:rsidR="00246EA6" w:rsidRPr="0091406E">
        <w:rPr>
          <w:rFonts w:ascii="Times New Roman" w:hAnsi="Times New Roman"/>
          <w:sz w:val="24"/>
          <w:szCs w:val="24"/>
        </w:rPr>
        <w:t>веб-</w:t>
      </w:r>
      <w:proofErr w:type="spellEnd"/>
      <w:r w:rsidR="0083682E" w:rsidRPr="0083682E">
        <w:rPr>
          <w:rFonts w:ascii="Times New Roman" w:hAnsi="Times New Roman"/>
          <w:sz w:val="24"/>
          <w:szCs w:val="24"/>
        </w:rPr>
        <w:t xml:space="preserve"> </w:t>
      </w:r>
      <w:r w:rsidR="0083682E" w:rsidRPr="0091406E">
        <w:rPr>
          <w:rFonts w:ascii="Times New Roman" w:hAnsi="Times New Roman"/>
          <w:sz w:val="24"/>
          <w:szCs w:val="24"/>
        </w:rPr>
        <w:t xml:space="preserve">сайті </w:t>
      </w:r>
      <w:r w:rsidR="0083682E" w:rsidRPr="008D43E5">
        <w:rPr>
          <w:rFonts w:ascii="Times New Roman" w:hAnsi="Times New Roman"/>
          <w:sz w:val="24"/>
          <w:szCs w:val="24"/>
        </w:rPr>
        <w:t>органу місцевого самоврядування</w:t>
      </w:r>
      <w:r w:rsidR="0083682E" w:rsidRPr="0091406E">
        <w:rPr>
          <w:rFonts w:ascii="Times New Roman" w:hAnsi="Times New Roman"/>
          <w:sz w:val="24"/>
          <w:szCs w:val="24"/>
        </w:rPr>
        <w:t xml:space="preserve"> </w:t>
      </w:r>
      <w:hyperlink r:id="rId8" w:history="1">
        <w:r w:rsidR="0083682E" w:rsidRPr="008D43E5">
          <w:rPr>
            <w:rFonts w:ascii="Times New Roman" w:hAnsi="Times New Roman"/>
            <w:sz w:val="24"/>
            <w:szCs w:val="24"/>
          </w:rPr>
          <w:t>https://ukrainska-gromada.gov.ua</w:t>
        </w:r>
      </w:hyperlink>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3"/>
    <w:p w:rsidR="002B13FB" w:rsidRPr="0083682E" w:rsidRDefault="002B13FB" w:rsidP="00D91BE4">
      <w:pPr>
        <w:pStyle w:val="a4"/>
        <w:keepNext w:val="0"/>
        <w:keepLines w:val="0"/>
        <w:widowControl w:val="0"/>
        <w:spacing w:before="0" w:after="0"/>
        <w:rPr>
          <w:rFonts w:ascii="Times New Roman" w:hAnsi="Times New Roman"/>
          <w:sz w:val="24"/>
          <w:szCs w:val="24"/>
        </w:rPr>
      </w:pPr>
      <w:r w:rsidRPr="0083682E">
        <w:rPr>
          <w:rFonts w:ascii="Times New Roman" w:hAnsi="Times New Roman"/>
          <w:sz w:val="24"/>
          <w:szCs w:val="24"/>
        </w:rPr>
        <w:t xml:space="preserve">Ціна та порядок оплати послуг, порядок та умови </w:t>
      </w:r>
      <w:r w:rsidRPr="0083682E">
        <w:rPr>
          <w:rFonts w:ascii="Times New Roman" w:hAnsi="Times New Roman"/>
          <w:sz w:val="24"/>
          <w:szCs w:val="24"/>
        </w:rPr>
        <w:br/>
        <w:t xml:space="preserve">внесення змін до договору </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29. Споживач вносить однією сумою плату виконавцю, яка складається з:</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46EA6"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w:t>
      </w:r>
      <w:proofErr w:type="spellStart"/>
      <w:r w:rsidRPr="0091406E">
        <w:rPr>
          <w:rFonts w:ascii="Times New Roman" w:hAnsi="Times New Roman"/>
          <w:sz w:val="24"/>
          <w:szCs w:val="24"/>
        </w:rPr>
        <w:t>веб-сайті</w:t>
      </w:r>
      <w:proofErr w:type="spellEnd"/>
      <w:r w:rsidRPr="0091406E">
        <w:rPr>
          <w:rFonts w:ascii="Times New Roman" w:hAnsi="Times New Roman"/>
          <w:sz w:val="24"/>
          <w:szCs w:val="24"/>
        </w:rPr>
        <w:t xml:space="preserve"> виконавця </w:t>
      </w:r>
      <w:r w:rsidR="00246EA6" w:rsidRPr="0091406E">
        <w:rPr>
          <w:rFonts w:ascii="Times New Roman" w:hAnsi="Times New Roman"/>
          <w:sz w:val="24"/>
          <w:szCs w:val="24"/>
        </w:rPr>
        <w:t xml:space="preserve">офіційному </w:t>
      </w:r>
      <w:proofErr w:type="spellStart"/>
      <w:r w:rsidR="00246EA6" w:rsidRPr="0091406E">
        <w:rPr>
          <w:rFonts w:ascii="Times New Roman" w:hAnsi="Times New Roman"/>
          <w:sz w:val="24"/>
          <w:szCs w:val="24"/>
        </w:rPr>
        <w:t>веб-</w:t>
      </w:r>
      <w:r w:rsidR="0083682E" w:rsidRPr="0091406E">
        <w:rPr>
          <w:rFonts w:ascii="Times New Roman" w:hAnsi="Times New Roman"/>
          <w:sz w:val="24"/>
          <w:szCs w:val="24"/>
        </w:rPr>
        <w:t>сайті</w:t>
      </w:r>
      <w:proofErr w:type="spellEnd"/>
      <w:r w:rsidR="0083682E" w:rsidRPr="0091406E">
        <w:rPr>
          <w:rFonts w:ascii="Times New Roman" w:hAnsi="Times New Roman"/>
          <w:sz w:val="24"/>
          <w:szCs w:val="24"/>
        </w:rPr>
        <w:t xml:space="preserve"> </w:t>
      </w:r>
      <w:r w:rsidR="0083682E" w:rsidRPr="008D43E5">
        <w:rPr>
          <w:rFonts w:ascii="Times New Roman" w:hAnsi="Times New Roman"/>
          <w:sz w:val="24"/>
          <w:szCs w:val="24"/>
        </w:rPr>
        <w:t>органу місцевого самоврядування</w:t>
      </w:r>
      <w:r w:rsidR="0083682E" w:rsidRPr="0091406E">
        <w:rPr>
          <w:rFonts w:ascii="Times New Roman" w:hAnsi="Times New Roman"/>
          <w:sz w:val="24"/>
          <w:szCs w:val="24"/>
        </w:rPr>
        <w:t xml:space="preserve"> </w:t>
      </w:r>
      <w:hyperlink r:id="rId9" w:history="1">
        <w:r w:rsidR="0083682E" w:rsidRPr="008D43E5">
          <w:rPr>
            <w:rFonts w:ascii="Times New Roman" w:hAnsi="Times New Roman"/>
            <w:sz w:val="24"/>
            <w:szCs w:val="24"/>
          </w:rPr>
          <w:t>https://ukrainska-gromada.gov.ua</w:t>
        </w:r>
      </w:hyperlink>
      <w:r w:rsidR="00246EA6" w:rsidRPr="0091406E">
        <w:rPr>
          <w:rFonts w:ascii="Times New Roman" w:hAnsi="Times New Roman"/>
          <w:sz w:val="24"/>
          <w:szCs w:val="24"/>
        </w:rPr>
        <w:t>.</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7E2239"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Розмір зазначених тарифів зазначається на офіційному </w:t>
      </w:r>
      <w:proofErr w:type="spellStart"/>
      <w:r w:rsidRPr="0091406E">
        <w:rPr>
          <w:rFonts w:ascii="Times New Roman" w:hAnsi="Times New Roman"/>
          <w:sz w:val="24"/>
          <w:szCs w:val="24"/>
        </w:rPr>
        <w:t>веб-сайті</w:t>
      </w:r>
      <w:proofErr w:type="spellEnd"/>
      <w:r w:rsidRPr="0091406E">
        <w:rPr>
          <w:rFonts w:ascii="Times New Roman" w:hAnsi="Times New Roman"/>
          <w:sz w:val="24"/>
          <w:szCs w:val="24"/>
        </w:rPr>
        <w:t xml:space="preserve"> органу місцевого </w:t>
      </w:r>
      <w:r w:rsidRPr="0091406E">
        <w:rPr>
          <w:rFonts w:ascii="Times New Roman" w:hAnsi="Times New Roman"/>
          <w:sz w:val="24"/>
          <w:szCs w:val="24"/>
        </w:rPr>
        <w:lastRenderedPageBreak/>
        <w:t>самоврядування</w:t>
      </w:r>
      <w:r w:rsidR="007E2239">
        <w:rPr>
          <w:rFonts w:ascii="Times New Roman" w:hAnsi="Times New Roman"/>
          <w:sz w:val="24"/>
          <w:szCs w:val="24"/>
        </w:rPr>
        <w:t xml:space="preserve"> </w:t>
      </w:r>
      <w:hyperlink r:id="rId10" w:history="1">
        <w:r w:rsidR="007E2239" w:rsidRPr="002139C4">
          <w:rPr>
            <w:rStyle w:val="a5"/>
            <w:rFonts w:ascii="Times New Roman" w:hAnsi="Times New Roman"/>
            <w:sz w:val="24"/>
            <w:szCs w:val="24"/>
          </w:rPr>
          <w:t>https://ukrainska-gromada.gov.ua</w:t>
        </w:r>
      </w:hyperlink>
      <w:r w:rsidRPr="0091406E">
        <w:rPr>
          <w:rFonts w:ascii="Times New Roman" w:hAnsi="Times New Roman"/>
          <w:sz w:val="24"/>
          <w:szCs w:val="24"/>
        </w:rPr>
        <w:t xml:space="preserve"> та/або </w:t>
      </w:r>
      <w:r w:rsidR="007E2239">
        <w:rPr>
          <w:rFonts w:ascii="Times New Roman" w:hAnsi="Times New Roman"/>
          <w:sz w:val="24"/>
          <w:szCs w:val="24"/>
        </w:rPr>
        <w:t xml:space="preserve">повідомленням населення через інформування на дошках оголошення прибудинкової території. </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C93C9F" w:rsidRPr="0091406E" w:rsidRDefault="0081405A" w:rsidP="00C93C9F">
      <w:pPr>
        <w:widowControl w:val="0"/>
        <w:spacing w:after="0" w:line="240" w:lineRule="auto"/>
        <w:ind w:firstLine="567"/>
        <w:jc w:val="both"/>
        <w:rPr>
          <w:rFonts w:ascii="Times New Roman" w:hAnsi="Times New Roman"/>
          <w:sz w:val="24"/>
          <w:szCs w:val="24"/>
        </w:rPr>
      </w:pPr>
      <w:r w:rsidRPr="0091406E">
        <w:rPr>
          <w:rFonts w:ascii="Times New Roman" w:hAnsi="Times New Roman"/>
          <w:sz w:val="24"/>
          <w:szCs w:val="24"/>
          <w:lang w:eastAsia="ru-RU"/>
        </w:rPr>
        <w:t xml:space="preserve"> У разі зміни розміру плати за абонентське обслуговування протягом дії цього договору, </w:t>
      </w:r>
      <w:r w:rsidR="00C93C9F" w:rsidRPr="0091406E">
        <w:rPr>
          <w:rFonts w:ascii="Times New Roman" w:hAnsi="Times New Roman"/>
          <w:sz w:val="24"/>
          <w:szCs w:val="24"/>
          <w:lang w:eastAsia="ru-RU"/>
        </w:rPr>
        <w:t xml:space="preserve">новий розмір плати за абонентське обслуговування застосовується </w:t>
      </w:r>
      <w:r w:rsidR="00C93C9F" w:rsidRPr="0091406E">
        <w:rPr>
          <w:rFonts w:ascii="Times New Roman" w:hAnsi="Times New Roman"/>
          <w:sz w:val="24"/>
          <w:szCs w:val="24"/>
        </w:rPr>
        <w:t xml:space="preserve">через 30 днів з моменту розміщення нового розміру </w:t>
      </w:r>
      <w:r w:rsidR="00C93C9F" w:rsidRPr="0091406E">
        <w:rPr>
          <w:rFonts w:ascii="Times New Roman" w:hAnsi="Times New Roman"/>
          <w:sz w:val="24"/>
          <w:szCs w:val="24"/>
          <w:lang w:eastAsia="ru-RU"/>
        </w:rPr>
        <w:t xml:space="preserve">плати за абонентське обслуговування </w:t>
      </w:r>
      <w:r w:rsidR="00C93C9F" w:rsidRPr="0091406E">
        <w:rPr>
          <w:rFonts w:ascii="Times New Roman" w:hAnsi="Times New Roman"/>
          <w:sz w:val="24"/>
          <w:szCs w:val="24"/>
        </w:rPr>
        <w:t xml:space="preserve"> на офіційному </w:t>
      </w:r>
      <w:proofErr w:type="spellStart"/>
      <w:r w:rsidR="00C93C9F" w:rsidRPr="0091406E">
        <w:rPr>
          <w:rFonts w:ascii="Times New Roman" w:hAnsi="Times New Roman"/>
          <w:sz w:val="24"/>
          <w:szCs w:val="24"/>
        </w:rPr>
        <w:t>веб-</w:t>
      </w:r>
      <w:proofErr w:type="spellEnd"/>
      <w:r w:rsidR="0083682E" w:rsidRPr="0083682E">
        <w:rPr>
          <w:rFonts w:ascii="Times New Roman" w:hAnsi="Times New Roman"/>
          <w:sz w:val="24"/>
          <w:szCs w:val="24"/>
        </w:rPr>
        <w:t xml:space="preserve"> </w:t>
      </w:r>
      <w:r w:rsidR="0083682E" w:rsidRPr="0091406E">
        <w:rPr>
          <w:rFonts w:ascii="Times New Roman" w:hAnsi="Times New Roman"/>
          <w:sz w:val="24"/>
          <w:szCs w:val="24"/>
        </w:rPr>
        <w:t xml:space="preserve">сайті </w:t>
      </w:r>
      <w:r w:rsidR="0083682E" w:rsidRPr="008D43E5">
        <w:rPr>
          <w:rFonts w:ascii="Times New Roman" w:hAnsi="Times New Roman"/>
          <w:sz w:val="24"/>
          <w:szCs w:val="24"/>
        </w:rPr>
        <w:t>органу місцевого самоврядування</w:t>
      </w:r>
      <w:r w:rsidR="0083682E" w:rsidRPr="0091406E">
        <w:rPr>
          <w:rFonts w:ascii="Times New Roman" w:hAnsi="Times New Roman"/>
          <w:sz w:val="24"/>
          <w:szCs w:val="24"/>
        </w:rPr>
        <w:t xml:space="preserve"> </w:t>
      </w:r>
      <w:hyperlink r:id="rId11" w:history="1">
        <w:r w:rsidR="0083682E" w:rsidRPr="008D43E5">
          <w:rPr>
            <w:rFonts w:ascii="Times New Roman" w:hAnsi="Times New Roman"/>
            <w:sz w:val="24"/>
            <w:szCs w:val="24"/>
          </w:rPr>
          <w:t>https://ukrainska-gromada.gov.ua</w:t>
        </w:r>
      </w:hyperlink>
      <w:r w:rsidR="0083682E">
        <w:rPr>
          <w:rFonts w:ascii="Times New Roman" w:hAnsi="Times New Roman"/>
          <w:sz w:val="24"/>
          <w:szCs w:val="24"/>
        </w:rPr>
        <w:t>.</w:t>
      </w:r>
      <w:r w:rsidR="00C93C9F" w:rsidRPr="0091406E">
        <w:t xml:space="preserve"> </w:t>
      </w:r>
      <w:r w:rsidR="00C93C9F" w:rsidRPr="0091406E">
        <w:rPr>
          <w:rFonts w:ascii="Times New Roman" w:hAnsi="Times New Roman"/>
          <w:sz w:val="24"/>
          <w:szCs w:val="24"/>
        </w:rPr>
        <w:t>без внесення сторонами додаткових змін до цього договору.</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31. Розрахунковим періодом для оплати обсягу спожитих послуг є календарний місяць.</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Плата за абонентське обслуговування та плата за послуги нараховується щомісяця.</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r w:rsidR="00402523" w:rsidRPr="0091406E">
        <w:rPr>
          <w:rFonts w:ascii="Times New Roman" w:hAnsi="Times New Roman"/>
          <w:sz w:val="24"/>
          <w:szCs w:val="24"/>
        </w:rPr>
        <w:t xml:space="preserve"> </w:t>
      </w:r>
    </w:p>
    <w:p w:rsidR="002B13FB" w:rsidRPr="0091406E" w:rsidRDefault="002B13FB" w:rsidP="00D91BE4">
      <w:pPr>
        <w:pStyle w:val="a3"/>
        <w:widowControl w:val="0"/>
        <w:spacing w:before="0"/>
        <w:jc w:val="both"/>
        <w:rPr>
          <w:rFonts w:ascii="Times New Roman" w:hAnsi="Times New Roman"/>
          <w:sz w:val="24"/>
          <w:szCs w:val="24"/>
          <w:lang w:eastAsia="en-US"/>
        </w:rPr>
      </w:pPr>
      <w:r w:rsidRPr="0091406E">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у першу чергу - в рахунок плати за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у другу чергу - в рахунок плати за абонентське обслуговування.</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Pr="007E2239" w:rsidRDefault="002B13FB" w:rsidP="00D91BE4">
      <w:pPr>
        <w:pStyle w:val="a4"/>
        <w:keepNext w:val="0"/>
        <w:keepLines w:val="0"/>
        <w:widowControl w:val="0"/>
        <w:spacing w:before="0" w:after="0"/>
        <w:rPr>
          <w:rFonts w:ascii="Times New Roman" w:hAnsi="Times New Roman"/>
          <w:sz w:val="24"/>
          <w:szCs w:val="24"/>
        </w:rPr>
      </w:pPr>
      <w:r w:rsidRPr="007E2239">
        <w:rPr>
          <w:rFonts w:ascii="Times New Roman" w:hAnsi="Times New Roman"/>
          <w:sz w:val="24"/>
          <w:szCs w:val="24"/>
        </w:rPr>
        <w:t>Права і обов’язки сторін</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39. Споживач має право:</w:t>
      </w:r>
    </w:p>
    <w:p w:rsidR="00EF60B0" w:rsidRDefault="002B13FB" w:rsidP="00EF60B0">
      <w:pPr>
        <w:pStyle w:val="a3"/>
        <w:widowControl w:val="0"/>
        <w:spacing w:before="0"/>
        <w:jc w:val="both"/>
        <w:rPr>
          <w:rFonts w:ascii="Times New Roman" w:hAnsi="Times New Roman"/>
          <w:sz w:val="24"/>
          <w:szCs w:val="24"/>
        </w:rPr>
      </w:pPr>
      <w:r w:rsidRPr="0091406E">
        <w:rPr>
          <w:rFonts w:ascii="Times New Roman" w:hAnsi="Times New Roman"/>
          <w:sz w:val="24"/>
          <w:szCs w:val="24"/>
        </w:rPr>
        <w:lastRenderedPageBreak/>
        <w:t>1) одержувати своєчасно та належної якості послуги згідно із законодавством та умовами цього договору;</w:t>
      </w:r>
      <w:r w:rsidR="00EF60B0" w:rsidRPr="00EF60B0">
        <w:rPr>
          <w:rFonts w:ascii="Times New Roman" w:hAnsi="Times New Roman"/>
          <w:sz w:val="24"/>
          <w:szCs w:val="24"/>
        </w:rPr>
        <w:t xml:space="preserve"> до точки підключення (включно) мереж водопостачання Споживача до централізованих інженерно-технічних систем постачання послуги (централізованих мереж водопостачання) Виконавця. Після точки підключення мереж водопостачання Споживача, Споживач разом з іншими співвласниками самостійно забезпечують якість води відповідно до </w:t>
      </w:r>
      <w:proofErr w:type="spellStart"/>
      <w:r w:rsidR="00EF60B0" w:rsidRPr="00EF60B0">
        <w:rPr>
          <w:rFonts w:ascii="Times New Roman" w:hAnsi="Times New Roman"/>
          <w:sz w:val="24"/>
          <w:szCs w:val="24"/>
        </w:rPr>
        <w:t>ДСанПіН</w:t>
      </w:r>
      <w:proofErr w:type="spellEnd"/>
      <w:r w:rsidR="00EF60B0" w:rsidRPr="00EF60B0">
        <w:rPr>
          <w:rFonts w:ascii="Times New Roman" w:hAnsi="Times New Roman"/>
          <w:sz w:val="24"/>
          <w:szCs w:val="24"/>
        </w:rPr>
        <w:t xml:space="preserve"> 2.2.4-171-10 «Гігієнічні вимоги до води питної, призначеної для споживання людиною», кількість та режим подання питної води;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2) без додаткової оплати одержувати від виконавця засобами зв’язку, зазначеними в розділі </w:t>
      </w:r>
      <w:proofErr w:type="spellStart"/>
      <w:r w:rsidRPr="00EF60B0">
        <w:rPr>
          <w:rFonts w:ascii="Times New Roman" w:hAnsi="Times New Roman"/>
          <w:sz w:val="24"/>
          <w:szCs w:val="24"/>
        </w:rPr>
        <w:t>“Реквізити</w:t>
      </w:r>
      <w:proofErr w:type="spellEnd"/>
      <w:r w:rsidRPr="00EF60B0">
        <w:rPr>
          <w:rFonts w:ascii="Times New Roman" w:hAnsi="Times New Roman"/>
          <w:sz w:val="24"/>
          <w:szCs w:val="24"/>
        </w:rPr>
        <w:t xml:space="preserve"> </w:t>
      </w:r>
      <w:proofErr w:type="spellStart"/>
      <w:r w:rsidRPr="00EF60B0">
        <w:rPr>
          <w:rFonts w:ascii="Times New Roman" w:hAnsi="Times New Roman"/>
          <w:sz w:val="24"/>
          <w:szCs w:val="24"/>
        </w:rPr>
        <w:t>виконавця”</w:t>
      </w:r>
      <w:proofErr w:type="spellEnd"/>
      <w:r w:rsidRPr="00EF60B0">
        <w:rPr>
          <w:rFonts w:ascii="Times New Roman" w:hAnsi="Times New Roman"/>
          <w:sz w:val="24"/>
          <w:szCs w:val="24"/>
        </w:rPr>
        <w:t xml:space="preserve">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w:t>
      </w:r>
      <w:proofErr w:type="spellStart"/>
      <w:r w:rsidRPr="00EF60B0">
        <w:rPr>
          <w:rFonts w:ascii="Times New Roman" w:hAnsi="Times New Roman"/>
          <w:sz w:val="24"/>
          <w:szCs w:val="24"/>
        </w:rPr>
        <w:t>“Про</w:t>
      </w:r>
      <w:proofErr w:type="spellEnd"/>
      <w:r w:rsidRPr="00EF60B0">
        <w:rPr>
          <w:rFonts w:ascii="Times New Roman" w:hAnsi="Times New Roman"/>
          <w:sz w:val="24"/>
          <w:szCs w:val="24"/>
        </w:rPr>
        <w:t xml:space="preserve"> доступ до публічної </w:t>
      </w:r>
      <w:proofErr w:type="spellStart"/>
      <w:r w:rsidRPr="00EF60B0">
        <w:rPr>
          <w:rFonts w:ascii="Times New Roman" w:hAnsi="Times New Roman"/>
          <w:sz w:val="24"/>
          <w:szCs w:val="24"/>
        </w:rPr>
        <w:t>інформації”</w:t>
      </w:r>
      <w:proofErr w:type="spellEnd"/>
      <w:r w:rsidRPr="00EF60B0">
        <w:rPr>
          <w:rFonts w:ascii="Times New Roman" w:hAnsi="Times New Roman"/>
          <w:sz w:val="24"/>
          <w:szCs w:val="24"/>
        </w:rPr>
        <w:t>;</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 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 4) на усунення протягом 50 годин, якщо інше не визначено законодавством, виявлених недоліків у наданні послуг;</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 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 6) 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 7) на перевірку кількості та якості послуг в установленому законодавством порядку в точці підключення мереж Споживача до централізованих мереж водопостачання Виконавця. Після точки підключення мереж водопостачання Споживача, Споживач разом з іншими співвласниками самостійно забезпечують якість води відповідно до </w:t>
      </w:r>
      <w:proofErr w:type="spellStart"/>
      <w:r w:rsidRPr="00EF60B0">
        <w:rPr>
          <w:rFonts w:ascii="Times New Roman" w:hAnsi="Times New Roman"/>
          <w:sz w:val="24"/>
          <w:szCs w:val="24"/>
        </w:rPr>
        <w:t>ДСанПіН</w:t>
      </w:r>
      <w:proofErr w:type="spellEnd"/>
      <w:r w:rsidRPr="00EF60B0">
        <w:rPr>
          <w:rFonts w:ascii="Times New Roman" w:hAnsi="Times New Roman"/>
          <w:sz w:val="24"/>
          <w:szCs w:val="24"/>
        </w:rPr>
        <w:t xml:space="preserve"> 2.2.4-171-10 «Гігієнічні вимоги до води питної, призначеної для споживання людиною». Витрати, пов’язані з такою перевіркою, в разі їх необґрунтованості оплачуються Споживачем; 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w:t>
      </w:r>
      <w:proofErr w:type="spellStart"/>
      <w:r w:rsidRPr="00EF60B0">
        <w:rPr>
          <w:rFonts w:ascii="Times New Roman" w:hAnsi="Times New Roman"/>
          <w:sz w:val="24"/>
          <w:szCs w:val="24"/>
        </w:rPr>
        <w:t>аварійновідновних</w:t>
      </w:r>
      <w:proofErr w:type="spellEnd"/>
      <w:r w:rsidRPr="00EF60B0">
        <w:rPr>
          <w:rFonts w:ascii="Times New Roman" w:hAnsi="Times New Roman"/>
          <w:sz w:val="24"/>
          <w:szCs w:val="24"/>
        </w:rPr>
        <w:t xml:space="preserve"> робіт;</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 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w:t>
      </w:r>
      <w:proofErr w:type="spellStart"/>
      <w:r w:rsidRPr="00EF60B0">
        <w:rPr>
          <w:rFonts w:ascii="Times New Roman" w:hAnsi="Times New Roman"/>
          <w:sz w:val="24"/>
          <w:szCs w:val="24"/>
        </w:rPr>
        <w:t>“Про</w:t>
      </w:r>
      <w:proofErr w:type="spellEnd"/>
      <w:r w:rsidRPr="00EF60B0">
        <w:rPr>
          <w:rFonts w:ascii="Times New Roman" w:hAnsi="Times New Roman"/>
          <w:sz w:val="24"/>
          <w:szCs w:val="24"/>
        </w:rPr>
        <w:t xml:space="preserve"> доступ до публічної </w:t>
      </w:r>
      <w:proofErr w:type="spellStart"/>
      <w:r w:rsidRPr="00EF60B0">
        <w:rPr>
          <w:rFonts w:ascii="Times New Roman" w:hAnsi="Times New Roman"/>
          <w:sz w:val="24"/>
          <w:szCs w:val="24"/>
        </w:rPr>
        <w:t>інформації”</w:t>
      </w:r>
      <w:proofErr w:type="spellEnd"/>
      <w:r w:rsidRPr="00EF60B0">
        <w:rPr>
          <w:rFonts w:ascii="Times New Roman" w:hAnsi="Times New Roman"/>
          <w:sz w:val="24"/>
          <w:szCs w:val="24"/>
        </w:rPr>
        <w:t xml:space="preserve">; 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w:t>
      </w:r>
      <w:proofErr w:type="spellStart"/>
      <w:r w:rsidRPr="00EF60B0">
        <w:rPr>
          <w:rFonts w:ascii="Times New Roman" w:hAnsi="Times New Roman"/>
          <w:sz w:val="24"/>
          <w:szCs w:val="24"/>
        </w:rPr>
        <w:t>“Про</w:t>
      </w:r>
      <w:proofErr w:type="spellEnd"/>
      <w:r w:rsidRPr="00EF60B0">
        <w:rPr>
          <w:rFonts w:ascii="Times New Roman" w:hAnsi="Times New Roman"/>
          <w:sz w:val="24"/>
          <w:szCs w:val="24"/>
        </w:rPr>
        <w:t xml:space="preserve"> доступ до публічної </w:t>
      </w:r>
      <w:proofErr w:type="spellStart"/>
      <w:r w:rsidRPr="00EF60B0">
        <w:rPr>
          <w:rFonts w:ascii="Times New Roman" w:hAnsi="Times New Roman"/>
          <w:sz w:val="24"/>
          <w:szCs w:val="24"/>
        </w:rPr>
        <w:t>інформації”</w:t>
      </w:r>
      <w:proofErr w:type="spellEnd"/>
      <w:r w:rsidRPr="00EF60B0">
        <w:rPr>
          <w:rFonts w:ascii="Times New Roman" w:hAnsi="Times New Roman"/>
          <w:sz w:val="24"/>
          <w:szCs w:val="24"/>
        </w:rPr>
        <w:t xml:space="preserve">;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11) на </w:t>
      </w:r>
      <w:proofErr w:type="spellStart"/>
      <w:r w:rsidRPr="00EF60B0">
        <w:rPr>
          <w:rFonts w:ascii="Times New Roman" w:hAnsi="Times New Roman"/>
          <w:sz w:val="24"/>
          <w:szCs w:val="24"/>
        </w:rPr>
        <w:t>неоплату</w:t>
      </w:r>
      <w:proofErr w:type="spellEnd"/>
      <w:r w:rsidRPr="00EF60B0">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12) звертатися до суду у разі порушення виконавцем умов цього договору.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40. Споживач зобов’язаний: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1) своєчасно вживати заходів до усунення виявлених неполадок, пов’язаних з отриманням послуг, що виникли з його вини;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2) забезпечувати цілісність обладнання приладів (вузлів) обліку послуги відповідно </w:t>
      </w:r>
      <w:r w:rsidRPr="00EF60B0">
        <w:rPr>
          <w:rFonts w:ascii="Times New Roman" w:hAnsi="Times New Roman"/>
          <w:sz w:val="24"/>
          <w:szCs w:val="24"/>
        </w:rPr>
        <w:lastRenderedPageBreak/>
        <w:t xml:space="preserve">до умов цього договору та не втручатися в їх роботу;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4) дотримуватися правил безпеки, зокрема пожежної та газової, санітарних норм;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6) сплачувати у разі несвоєчасного здійснення платежів за спожиті послуги пеню в розмірах, установлених цим договором;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 9) дотримуватися вимог житлового та містобудівного законодавства (не допускати втручання у </w:t>
      </w:r>
      <w:proofErr w:type="spellStart"/>
      <w:r w:rsidRPr="00EF60B0">
        <w:rPr>
          <w:rFonts w:ascii="Times New Roman" w:hAnsi="Times New Roman"/>
          <w:sz w:val="24"/>
          <w:szCs w:val="24"/>
        </w:rPr>
        <w:t>внутрішньобудинкові</w:t>
      </w:r>
      <w:proofErr w:type="spellEnd"/>
      <w:r w:rsidRPr="00EF60B0">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10) забезпечити своєчасну підготовку об’єктів, що перебувають у його власності (користуванні), до експлуатації в осінньо-зимовий період.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11) письмово, шляхом подання заяви, інформувати виконавця про зміну власника житлового приміщення (іншого об’єкта нерухомого майна) та про фактичну кількість осіб, які постійно проживають у житловому приміщенні споживача, протягом календарного місяця з дня настання таких змін;</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 41. Виконавець має право: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4) обмежити (припинити) надання послуг в разі їх </w:t>
      </w:r>
      <w:proofErr w:type="spellStart"/>
      <w:r w:rsidRPr="00EF60B0">
        <w:rPr>
          <w:rFonts w:ascii="Times New Roman" w:hAnsi="Times New Roman"/>
          <w:sz w:val="24"/>
          <w:szCs w:val="24"/>
        </w:rPr>
        <w:t>неоплати</w:t>
      </w:r>
      <w:proofErr w:type="spellEnd"/>
      <w:r w:rsidRPr="00EF60B0">
        <w:rPr>
          <w:rFonts w:ascii="Times New Roman" w:hAnsi="Times New Roman"/>
          <w:sz w:val="24"/>
          <w:szCs w:val="24"/>
        </w:rPr>
        <w:t xml:space="preserve"> або оплати не в повному обсязі в порядку і строки, встановлені Законом України </w:t>
      </w:r>
      <w:proofErr w:type="spellStart"/>
      <w:r w:rsidRPr="00EF60B0">
        <w:rPr>
          <w:rFonts w:ascii="Times New Roman" w:hAnsi="Times New Roman"/>
          <w:sz w:val="24"/>
          <w:szCs w:val="24"/>
        </w:rPr>
        <w:t>“Про</w:t>
      </w:r>
      <w:proofErr w:type="spellEnd"/>
      <w:r w:rsidRPr="00EF60B0">
        <w:rPr>
          <w:rFonts w:ascii="Times New Roman" w:hAnsi="Times New Roman"/>
          <w:sz w:val="24"/>
          <w:szCs w:val="24"/>
        </w:rPr>
        <w:t xml:space="preserve"> житлово-комунальні </w:t>
      </w:r>
      <w:proofErr w:type="spellStart"/>
      <w:r w:rsidRPr="00EF60B0">
        <w:rPr>
          <w:rFonts w:ascii="Times New Roman" w:hAnsi="Times New Roman"/>
          <w:sz w:val="24"/>
          <w:szCs w:val="24"/>
        </w:rPr>
        <w:t>послуги”</w:t>
      </w:r>
      <w:proofErr w:type="spellEnd"/>
      <w:r w:rsidRPr="00EF60B0">
        <w:rPr>
          <w:rFonts w:ascii="Times New Roman" w:hAnsi="Times New Roman"/>
          <w:sz w:val="24"/>
          <w:szCs w:val="24"/>
        </w:rPr>
        <w:t xml:space="preserve"> та цим договором, крім випадків, коли якість та/або кількість питної води не відповідає </w:t>
      </w:r>
      <w:proofErr w:type="spellStart"/>
      <w:r w:rsidRPr="00EF60B0">
        <w:rPr>
          <w:rFonts w:ascii="Times New Roman" w:hAnsi="Times New Roman"/>
          <w:sz w:val="24"/>
          <w:szCs w:val="24"/>
        </w:rPr>
        <w:t>ДСанПІН</w:t>
      </w:r>
      <w:proofErr w:type="spellEnd"/>
      <w:r w:rsidRPr="00EF60B0">
        <w:rPr>
          <w:rFonts w:ascii="Times New Roman" w:hAnsi="Times New Roman"/>
          <w:sz w:val="24"/>
          <w:szCs w:val="24"/>
        </w:rPr>
        <w:t xml:space="preserve"> 2.2.4-171-10, що підтверджується результатами лабораторних досліджень, виданими акредитованими лабораторіями в точці підключення мереж Споживача до централізованих мереж водопостачання Виконавця та/або тиску та режиму таких послуг в точці підключення мереж Споживача до централізованих мереж водопостачання Виконавця не відповідають умовам договору;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5) звертатися до суду в разі порушення споживачем умов цього договору.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6) в місячний термін отримувати інформацію від споживача про зміну власника житлового приміщення (іншого об’єкта нерухомого майна) та фактичної кількості осіб, які постійно проживають у житловому приміщенні споживача, у випадках та порядку, передбачених договором;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42. Виконавець зобов’язаний: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lastRenderedPageBreak/>
        <w:t xml:space="preserve">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 4) подавати воду для протипожежних потреб;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5) забезпечити надійне постачання послуг відповідно до умов цього договору;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12) своєчасно та за власний рахунок проводити роботи з усунення виявлених неполадок, пов’язаних з наданням послуг, що виникли з його вини;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13) інформувати споживачів про намір зміни цін/тарифів на комунальні послуги відповідно до законодавства;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14) здійснювати розподіл </w:t>
      </w:r>
      <w:proofErr w:type="spellStart"/>
      <w:r w:rsidRPr="00EF60B0">
        <w:rPr>
          <w:rFonts w:ascii="Times New Roman" w:hAnsi="Times New Roman"/>
          <w:sz w:val="24"/>
          <w:szCs w:val="24"/>
        </w:rPr>
        <w:t>загальнобудинкового</w:t>
      </w:r>
      <w:proofErr w:type="spellEnd"/>
      <w:r w:rsidRPr="00EF60B0">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15) контролювати дотримання установлених </w:t>
      </w:r>
      <w:proofErr w:type="spellStart"/>
      <w:r w:rsidRPr="00EF60B0">
        <w:rPr>
          <w:rFonts w:ascii="Times New Roman" w:hAnsi="Times New Roman"/>
          <w:sz w:val="24"/>
          <w:szCs w:val="24"/>
        </w:rPr>
        <w:t>міжповірочних</w:t>
      </w:r>
      <w:proofErr w:type="spellEnd"/>
      <w:r w:rsidRPr="00EF60B0">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 </w:t>
      </w:r>
    </w:p>
    <w:p w:rsid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 xml:space="preserve">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 </w:t>
      </w:r>
    </w:p>
    <w:p w:rsidR="00495AF6" w:rsidRPr="00EF60B0" w:rsidRDefault="00EF60B0" w:rsidP="00EF60B0">
      <w:pPr>
        <w:pStyle w:val="a3"/>
        <w:widowControl w:val="0"/>
        <w:spacing w:before="0"/>
        <w:jc w:val="both"/>
        <w:rPr>
          <w:rFonts w:ascii="Times New Roman" w:hAnsi="Times New Roman"/>
          <w:sz w:val="24"/>
          <w:szCs w:val="24"/>
        </w:rPr>
      </w:pPr>
      <w:r w:rsidRPr="00EF60B0">
        <w:rPr>
          <w:rFonts w:ascii="Times New Roman" w:hAnsi="Times New Roman"/>
          <w:sz w:val="24"/>
          <w:szCs w:val="24"/>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EF60B0" w:rsidRDefault="00EF60B0" w:rsidP="00D91BE4">
      <w:pPr>
        <w:pStyle w:val="a4"/>
        <w:keepNext w:val="0"/>
        <w:keepLines w:val="0"/>
        <w:widowControl w:val="0"/>
        <w:spacing w:before="0" w:after="0"/>
        <w:rPr>
          <w:rFonts w:ascii="Times New Roman" w:hAnsi="Times New Roman"/>
          <w:sz w:val="24"/>
          <w:szCs w:val="24"/>
        </w:rPr>
      </w:pPr>
    </w:p>
    <w:p w:rsidR="002B13FB" w:rsidRPr="00495AF6" w:rsidRDefault="002B13FB" w:rsidP="00D91BE4">
      <w:pPr>
        <w:pStyle w:val="a4"/>
        <w:keepNext w:val="0"/>
        <w:keepLines w:val="0"/>
        <w:widowControl w:val="0"/>
        <w:spacing w:before="0" w:after="0"/>
        <w:rPr>
          <w:rFonts w:ascii="Times New Roman" w:hAnsi="Times New Roman"/>
          <w:sz w:val="24"/>
          <w:szCs w:val="24"/>
        </w:rPr>
      </w:pPr>
      <w:r w:rsidRPr="00495AF6">
        <w:rPr>
          <w:rFonts w:ascii="Times New Roman" w:hAnsi="Times New Roman"/>
          <w:sz w:val="24"/>
          <w:szCs w:val="24"/>
        </w:rPr>
        <w:lastRenderedPageBreak/>
        <w:t>Відповідальність сторін за порушення договору</w:t>
      </w:r>
    </w:p>
    <w:p w:rsidR="002B13FB"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495AF6" w:rsidRDefault="00495AF6" w:rsidP="00D91BE4">
      <w:pPr>
        <w:pStyle w:val="a3"/>
        <w:widowControl w:val="0"/>
        <w:spacing w:before="0"/>
        <w:jc w:val="both"/>
        <w:rPr>
          <w:rFonts w:ascii="Times New Roman" w:hAnsi="Times New Roman"/>
          <w:sz w:val="24"/>
          <w:szCs w:val="24"/>
        </w:rPr>
      </w:pPr>
      <w:r w:rsidRPr="00495AF6">
        <w:rPr>
          <w:rFonts w:ascii="Times New Roman" w:hAnsi="Times New Roman"/>
          <w:sz w:val="24"/>
          <w:szCs w:val="24"/>
        </w:rPr>
        <w:t>У випадку невиконання зобов’язань Споживачем за цим договором, Виконавець може звернутися для захисту своїх прав до судових органів України та міжнародних судів. В такому випадку загальний строк позовної давності становить 5 (п’ять) років.</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91406E">
        <w:rPr>
          <w:rFonts w:ascii="Times New Roman" w:hAnsi="Times New Roman"/>
          <w:sz w:val="24"/>
          <w:szCs w:val="24"/>
        </w:rPr>
        <w:br/>
      </w:r>
      <w:r w:rsidRPr="0091406E">
        <w:rPr>
          <w:rFonts w:ascii="Times New Roman" w:hAnsi="Times New Roman"/>
          <w:spacing w:val="-4"/>
          <w:sz w:val="24"/>
          <w:szCs w:val="24"/>
        </w:rPr>
        <w:t>27 грудня 2018 р. № 1145 (Офіційний вісник України, 2019 р., № 4, ст. 133).</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lastRenderedPageBreak/>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495AF6" w:rsidRDefault="00495AF6" w:rsidP="00D91BE4">
      <w:pPr>
        <w:pStyle w:val="a3"/>
        <w:spacing w:before="0"/>
        <w:ind w:firstLine="0"/>
        <w:jc w:val="center"/>
        <w:rPr>
          <w:rFonts w:ascii="Times New Roman" w:hAnsi="Times New Roman"/>
          <w:b/>
          <w:sz w:val="24"/>
          <w:szCs w:val="24"/>
        </w:rPr>
      </w:pPr>
    </w:p>
    <w:p w:rsidR="002B13FB" w:rsidRPr="0083682E" w:rsidRDefault="002B13FB" w:rsidP="00D91BE4">
      <w:pPr>
        <w:pStyle w:val="a3"/>
        <w:spacing w:before="0"/>
        <w:ind w:firstLine="0"/>
        <w:jc w:val="center"/>
        <w:rPr>
          <w:rFonts w:ascii="Times New Roman" w:hAnsi="Times New Roman"/>
          <w:b/>
          <w:sz w:val="24"/>
          <w:szCs w:val="24"/>
        </w:rPr>
      </w:pPr>
      <w:r w:rsidRPr="0083682E">
        <w:rPr>
          <w:rFonts w:ascii="Times New Roman" w:hAnsi="Times New Roman"/>
          <w:b/>
          <w:sz w:val="24"/>
          <w:szCs w:val="24"/>
        </w:rPr>
        <w:t>Строк дії договору, порядок і умови внесення до нього змін,</w:t>
      </w:r>
      <w:r w:rsidRPr="0083682E">
        <w:rPr>
          <w:rFonts w:ascii="Times New Roman" w:hAnsi="Times New Roman"/>
          <w:b/>
          <w:sz w:val="24"/>
          <w:szCs w:val="24"/>
        </w:rPr>
        <w:br/>
        <w:t>продовження строку його дії та розірвання</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883059" w:rsidRDefault="00883059" w:rsidP="00D91BE4">
      <w:pPr>
        <w:pStyle w:val="a4"/>
        <w:keepNext w:val="0"/>
        <w:keepLines w:val="0"/>
        <w:widowControl w:val="0"/>
        <w:spacing w:before="0" w:after="0"/>
        <w:rPr>
          <w:rFonts w:ascii="Times New Roman" w:hAnsi="Times New Roman"/>
          <w:sz w:val="24"/>
          <w:szCs w:val="24"/>
        </w:rPr>
      </w:pPr>
    </w:p>
    <w:p w:rsidR="002B13FB" w:rsidRPr="00883059" w:rsidRDefault="002B13FB" w:rsidP="00D91BE4">
      <w:pPr>
        <w:pStyle w:val="a4"/>
        <w:keepNext w:val="0"/>
        <w:keepLines w:val="0"/>
        <w:widowControl w:val="0"/>
        <w:spacing w:before="0" w:after="0"/>
        <w:rPr>
          <w:rFonts w:ascii="Times New Roman" w:hAnsi="Times New Roman"/>
          <w:sz w:val="24"/>
          <w:szCs w:val="24"/>
        </w:rPr>
      </w:pPr>
      <w:r w:rsidRPr="00883059">
        <w:rPr>
          <w:rFonts w:ascii="Times New Roman" w:hAnsi="Times New Roman"/>
          <w:sz w:val="24"/>
          <w:szCs w:val="24"/>
        </w:rPr>
        <w:t>Прикінцеві положення</w:t>
      </w:r>
    </w:p>
    <w:p w:rsidR="002B13FB"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83682E" w:rsidRPr="0091406E" w:rsidRDefault="0083682E" w:rsidP="00D91BE4">
      <w:pPr>
        <w:pStyle w:val="a3"/>
        <w:widowControl w:val="0"/>
        <w:spacing w:before="0"/>
        <w:jc w:val="both"/>
        <w:rPr>
          <w:rFonts w:ascii="Times New Roman" w:hAnsi="Times New Roman"/>
          <w:sz w:val="24"/>
          <w:szCs w:val="24"/>
        </w:rPr>
      </w:pPr>
      <w:r>
        <w:rPr>
          <w:rFonts w:ascii="Times New Roman" w:hAnsi="Times New Roman"/>
          <w:sz w:val="24"/>
          <w:szCs w:val="24"/>
        </w:rPr>
        <w:t xml:space="preserve">55. </w:t>
      </w:r>
      <w:r w:rsidRPr="0083682E">
        <w:rPr>
          <w:rFonts w:ascii="Times New Roman" w:hAnsi="Times New Roman"/>
          <w:sz w:val="24"/>
          <w:szCs w:val="24"/>
        </w:rPr>
        <w:t xml:space="preserve">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w:t>
      </w:r>
    </w:p>
    <w:p w:rsidR="00403AE0" w:rsidRPr="0091406E" w:rsidRDefault="00403AE0"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5</w:t>
      </w:r>
      <w:r w:rsidR="0019538B">
        <w:rPr>
          <w:rFonts w:ascii="Times New Roman" w:hAnsi="Times New Roman"/>
          <w:sz w:val="24"/>
          <w:szCs w:val="24"/>
        </w:rPr>
        <w:t>6</w:t>
      </w:r>
      <w:r w:rsidRPr="0091406E">
        <w:rPr>
          <w:rFonts w:ascii="Times New Roman" w:hAnsi="Times New Roman"/>
          <w:sz w:val="24"/>
          <w:szCs w:val="24"/>
        </w:rPr>
        <w:t>. Споживач надає право Виконавцю, відповідно до закону України «Про захист персональних даних», безстроково, здійснювати обробку персональних даних Споживача у зв’язку з укладанням та виконанням цього Договору.</w:t>
      </w:r>
    </w:p>
    <w:p w:rsidR="00402523" w:rsidRDefault="00402523" w:rsidP="00D91BE4">
      <w:pPr>
        <w:spacing w:after="0" w:line="240" w:lineRule="auto"/>
        <w:rPr>
          <w:rFonts w:ascii="Times New Roman" w:hAnsi="Times New Roman"/>
          <w:sz w:val="24"/>
          <w:szCs w:val="24"/>
          <w:lang w:eastAsia="ru-RU"/>
        </w:rPr>
      </w:pPr>
    </w:p>
    <w:p w:rsidR="0019538B" w:rsidRPr="009342EB" w:rsidRDefault="0019538B" w:rsidP="0019538B">
      <w:pPr>
        <w:pStyle w:val="a3"/>
        <w:spacing w:before="0"/>
        <w:jc w:val="both"/>
        <w:rPr>
          <w:rFonts w:ascii="Times New Roman" w:hAnsi="Times New Roman"/>
          <w:sz w:val="24"/>
          <w:szCs w:val="24"/>
        </w:rPr>
      </w:pPr>
      <w:r w:rsidRPr="009342EB">
        <w:rPr>
          <w:rFonts w:ascii="Times New Roman" w:hAnsi="Times New Roman"/>
          <w:sz w:val="24"/>
          <w:szCs w:val="24"/>
        </w:rPr>
        <w:t xml:space="preserve">Номери телефонів аварійних служб у разі виникнення аварій та інших надзвичайних ситуацій </w:t>
      </w:r>
      <w:r w:rsidRPr="009342EB">
        <w:rPr>
          <w:rFonts w:ascii="Times New Roman" w:hAnsi="Times New Roman"/>
          <w:sz w:val="24"/>
          <w:szCs w:val="24"/>
          <w:lang w:val="ru-RU"/>
        </w:rPr>
        <w:t>:</w:t>
      </w:r>
    </w:p>
    <w:p w:rsidR="0019538B" w:rsidRPr="009342EB" w:rsidRDefault="0019538B" w:rsidP="0019538B">
      <w:pPr>
        <w:pStyle w:val="a3"/>
        <w:spacing w:before="0"/>
        <w:jc w:val="both"/>
        <w:rPr>
          <w:rFonts w:ascii="Times New Roman" w:hAnsi="Times New Roman"/>
          <w:sz w:val="24"/>
          <w:szCs w:val="24"/>
        </w:rPr>
      </w:pPr>
      <w:r w:rsidRPr="009342EB">
        <w:rPr>
          <w:rFonts w:ascii="Times New Roman" w:hAnsi="Times New Roman"/>
          <w:sz w:val="24"/>
          <w:szCs w:val="24"/>
        </w:rPr>
        <w:t>Управління ВКП    - 04572 -74663</w:t>
      </w:r>
    </w:p>
    <w:p w:rsidR="0019538B" w:rsidRPr="009342EB" w:rsidRDefault="0019538B" w:rsidP="0019538B">
      <w:pPr>
        <w:pStyle w:val="a3"/>
        <w:spacing w:before="0"/>
        <w:jc w:val="both"/>
        <w:rPr>
          <w:rFonts w:ascii="Times New Roman" w:hAnsi="Times New Roman"/>
          <w:sz w:val="24"/>
          <w:szCs w:val="24"/>
        </w:rPr>
      </w:pPr>
      <w:r w:rsidRPr="009342EB">
        <w:rPr>
          <w:rFonts w:ascii="Times New Roman" w:hAnsi="Times New Roman"/>
          <w:sz w:val="24"/>
          <w:szCs w:val="24"/>
        </w:rPr>
        <w:t>Відділ збуту УВКП -04572-2-1601,04572-76849,095-2038703</w:t>
      </w:r>
    </w:p>
    <w:p w:rsidR="0019538B" w:rsidRPr="009342EB" w:rsidRDefault="0019538B" w:rsidP="0019538B">
      <w:pPr>
        <w:pStyle w:val="a3"/>
        <w:spacing w:before="0"/>
        <w:jc w:val="both"/>
        <w:rPr>
          <w:rFonts w:ascii="Times New Roman" w:hAnsi="Times New Roman"/>
          <w:sz w:val="24"/>
          <w:szCs w:val="24"/>
        </w:rPr>
      </w:pPr>
      <w:r w:rsidRPr="009342EB">
        <w:rPr>
          <w:rFonts w:ascii="Times New Roman" w:hAnsi="Times New Roman"/>
          <w:sz w:val="24"/>
          <w:szCs w:val="24"/>
        </w:rPr>
        <w:t xml:space="preserve">Диспетчерська служба </w:t>
      </w:r>
      <w:proofErr w:type="spellStart"/>
      <w:r w:rsidRPr="009342EB">
        <w:rPr>
          <w:rFonts w:ascii="Times New Roman" w:hAnsi="Times New Roman"/>
          <w:sz w:val="24"/>
          <w:szCs w:val="24"/>
        </w:rPr>
        <w:t>ПОЖ</w:t>
      </w:r>
      <w:proofErr w:type="spellEnd"/>
      <w:r w:rsidRPr="009342EB">
        <w:rPr>
          <w:rFonts w:ascii="Times New Roman" w:hAnsi="Times New Roman"/>
          <w:sz w:val="24"/>
          <w:szCs w:val="24"/>
        </w:rPr>
        <w:t xml:space="preserve"> 098-8932313,095-1848498         </w:t>
      </w:r>
    </w:p>
    <w:p w:rsidR="0019538B" w:rsidRPr="0091406E" w:rsidRDefault="0019538B" w:rsidP="00D91BE4">
      <w:pPr>
        <w:spacing w:after="0" w:line="240" w:lineRule="auto"/>
        <w:rPr>
          <w:rFonts w:ascii="Times New Roman" w:hAnsi="Times New Roman"/>
          <w:sz w:val="24"/>
          <w:szCs w:val="24"/>
          <w:lang w:eastAsia="ru-RU"/>
        </w:rPr>
      </w:pPr>
    </w:p>
    <w:p w:rsidR="00521169" w:rsidRPr="0083682E" w:rsidRDefault="004F7687" w:rsidP="00D91BE4">
      <w:pPr>
        <w:spacing w:after="0" w:line="240" w:lineRule="auto"/>
        <w:rPr>
          <w:rFonts w:ascii="Times New Roman" w:hAnsi="Times New Roman"/>
          <w:b/>
          <w:sz w:val="24"/>
          <w:szCs w:val="24"/>
          <w:lang w:eastAsia="ru-RU"/>
        </w:rPr>
      </w:pPr>
      <w:r w:rsidRPr="0083682E">
        <w:rPr>
          <w:rFonts w:ascii="Times New Roman" w:hAnsi="Times New Roman"/>
          <w:b/>
          <w:sz w:val="24"/>
          <w:szCs w:val="24"/>
          <w:lang w:eastAsia="ru-RU"/>
        </w:rPr>
        <w:t xml:space="preserve">                                                           </w:t>
      </w:r>
      <w:r w:rsidR="00402523" w:rsidRPr="0083682E">
        <w:rPr>
          <w:rFonts w:ascii="Times New Roman" w:hAnsi="Times New Roman"/>
          <w:b/>
          <w:sz w:val="24"/>
          <w:szCs w:val="24"/>
          <w:lang w:eastAsia="ru-RU"/>
        </w:rPr>
        <w:t>Реквізити Виконавця</w:t>
      </w:r>
    </w:p>
    <w:p w:rsidR="004F7687" w:rsidRPr="0083682E" w:rsidRDefault="004F7687" w:rsidP="00D91BE4">
      <w:pPr>
        <w:spacing w:after="0" w:line="240" w:lineRule="auto"/>
        <w:rPr>
          <w:rFonts w:ascii="Times New Roman" w:hAnsi="Times New Roman"/>
          <w:b/>
          <w:sz w:val="24"/>
          <w:szCs w:val="24"/>
          <w:lang w:eastAsia="ru-RU"/>
        </w:rPr>
      </w:pPr>
    </w:p>
    <w:tbl>
      <w:tblPr>
        <w:tblW w:w="9781" w:type="dxa"/>
        <w:tblLook w:val="04A0"/>
      </w:tblPr>
      <w:tblGrid>
        <w:gridCol w:w="9781"/>
      </w:tblGrid>
      <w:tr w:rsidR="00402523" w:rsidRPr="0091406E" w:rsidTr="004F7687">
        <w:tc>
          <w:tcPr>
            <w:tcW w:w="9781" w:type="dxa"/>
          </w:tcPr>
          <w:p w:rsidR="0083682E" w:rsidRPr="0083682E" w:rsidRDefault="0083682E" w:rsidP="0083682E">
            <w:pPr>
              <w:pStyle w:val="a3"/>
              <w:spacing w:before="0"/>
              <w:ind w:firstLine="0"/>
              <w:rPr>
                <w:rFonts w:ascii="Times New Roman" w:hAnsi="Times New Roman"/>
                <w:b/>
                <w:sz w:val="24"/>
                <w:szCs w:val="24"/>
              </w:rPr>
            </w:pPr>
            <w:r w:rsidRPr="0083682E">
              <w:rPr>
                <w:rFonts w:ascii="Times New Roman" w:hAnsi="Times New Roman"/>
                <w:b/>
                <w:sz w:val="24"/>
                <w:szCs w:val="24"/>
              </w:rPr>
              <w:t>Українське водопровідно-каналізаційне</w:t>
            </w:r>
          </w:p>
          <w:p w:rsidR="0083682E" w:rsidRPr="0083682E" w:rsidRDefault="0083682E" w:rsidP="0083682E">
            <w:pPr>
              <w:pStyle w:val="a3"/>
              <w:spacing w:before="0"/>
              <w:ind w:firstLine="0"/>
              <w:rPr>
                <w:rFonts w:ascii="Times New Roman" w:hAnsi="Times New Roman"/>
                <w:b/>
                <w:sz w:val="24"/>
                <w:szCs w:val="24"/>
              </w:rPr>
            </w:pPr>
            <w:proofErr w:type="spellStart"/>
            <w:r w:rsidRPr="0083682E">
              <w:rPr>
                <w:rFonts w:ascii="Times New Roman" w:hAnsi="Times New Roman"/>
                <w:b/>
                <w:sz w:val="24"/>
                <w:szCs w:val="24"/>
              </w:rPr>
              <w:t>ідприємство</w:t>
            </w:r>
            <w:proofErr w:type="spellEnd"/>
          </w:p>
          <w:p w:rsidR="0083682E" w:rsidRPr="009342EB" w:rsidRDefault="0083682E" w:rsidP="0083682E">
            <w:pPr>
              <w:pStyle w:val="a3"/>
              <w:spacing w:before="0"/>
              <w:ind w:firstLine="0"/>
              <w:rPr>
                <w:rFonts w:ascii="Times New Roman" w:hAnsi="Times New Roman"/>
                <w:sz w:val="24"/>
                <w:szCs w:val="24"/>
              </w:rPr>
            </w:pPr>
            <w:r w:rsidRPr="009342EB">
              <w:rPr>
                <w:rFonts w:ascii="Times New Roman" w:hAnsi="Times New Roman"/>
                <w:sz w:val="24"/>
                <w:szCs w:val="24"/>
              </w:rPr>
              <w:t xml:space="preserve">08720 </w:t>
            </w:r>
            <w:proofErr w:type="spellStart"/>
            <w:r w:rsidRPr="009342EB">
              <w:rPr>
                <w:rFonts w:ascii="Times New Roman" w:hAnsi="Times New Roman"/>
                <w:sz w:val="24"/>
                <w:szCs w:val="24"/>
              </w:rPr>
              <w:t>м.Українка</w:t>
            </w:r>
            <w:proofErr w:type="spellEnd"/>
            <w:r w:rsidRPr="009342EB">
              <w:rPr>
                <w:rFonts w:ascii="Times New Roman" w:hAnsi="Times New Roman"/>
                <w:sz w:val="24"/>
                <w:szCs w:val="24"/>
              </w:rPr>
              <w:t xml:space="preserve">, </w:t>
            </w:r>
            <w:proofErr w:type="spellStart"/>
            <w:r w:rsidRPr="009342EB">
              <w:rPr>
                <w:rFonts w:ascii="Times New Roman" w:hAnsi="Times New Roman"/>
                <w:sz w:val="24"/>
                <w:szCs w:val="24"/>
              </w:rPr>
              <w:t>пл.Шевченка</w:t>
            </w:r>
            <w:proofErr w:type="spellEnd"/>
            <w:r w:rsidRPr="009342EB">
              <w:rPr>
                <w:rFonts w:ascii="Times New Roman" w:hAnsi="Times New Roman"/>
                <w:sz w:val="24"/>
                <w:szCs w:val="24"/>
              </w:rPr>
              <w:t>,1,</w:t>
            </w:r>
          </w:p>
          <w:p w:rsidR="0083682E" w:rsidRPr="009342EB" w:rsidRDefault="0083682E" w:rsidP="0083682E">
            <w:pPr>
              <w:pStyle w:val="a3"/>
              <w:spacing w:before="0"/>
              <w:ind w:firstLine="0"/>
              <w:rPr>
                <w:rFonts w:ascii="Times New Roman" w:hAnsi="Times New Roman"/>
                <w:sz w:val="24"/>
                <w:szCs w:val="24"/>
              </w:rPr>
            </w:pPr>
            <w:r w:rsidRPr="009342EB">
              <w:rPr>
                <w:rFonts w:ascii="Times New Roman" w:hAnsi="Times New Roman"/>
                <w:sz w:val="24"/>
                <w:szCs w:val="24"/>
              </w:rPr>
              <w:t>Обухівський район, Київська область,</w:t>
            </w:r>
          </w:p>
          <w:p w:rsidR="0083682E" w:rsidRPr="009342EB" w:rsidRDefault="0083682E" w:rsidP="0083682E">
            <w:pPr>
              <w:pStyle w:val="a3"/>
              <w:spacing w:before="0"/>
              <w:ind w:firstLine="0"/>
              <w:rPr>
                <w:rFonts w:ascii="Times New Roman" w:hAnsi="Times New Roman"/>
                <w:sz w:val="24"/>
                <w:szCs w:val="24"/>
              </w:rPr>
            </w:pPr>
            <w:r w:rsidRPr="009342EB">
              <w:rPr>
                <w:rFonts w:ascii="Times New Roman" w:hAnsi="Times New Roman"/>
                <w:sz w:val="24"/>
                <w:szCs w:val="24"/>
              </w:rPr>
              <w:lastRenderedPageBreak/>
              <w:t xml:space="preserve">р/р </w:t>
            </w:r>
            <w:r w:rsidRPr="009342EB">
              <w:rPr>
                <w:rFonts w:ascii="Times New Roman" w:hAnsi="Times New Roman"/>
                <w:sz w:val="24"/>
                <w:szCs w:val="24"/>
                <w:lang w:val="en-US"/>
              </w:rPr>
              <w:t>UA</w:t>
            </w:r>
            <w:r w:rsidRPr="009342EB">
              <w:rPr>
                <w:rFonts w:ascii="Times New Roman" w:hAnsi="Times New Roman"/>
                <w:sz w:val="24"/>
                <w:szCs w:val="24"/>
              </w:rPr>
              <w:t>61326690000000260003011251</w:t>
            </w:r>
          </w:p>
          <w:p w:rsidR="0083682E" w:rsidRPr="009342EB" w:rsidRDefault="0083682E" w:rsidP="0083682E">
            <w:pPr>
              <w:pStyle w:val="a3"/>
              <w:spacing w:before="0"/>
              <w:ind w:firstLine="0"/>
              <w:rPr>
                <w:rFonts w:ascii="Times New Roman" w:hAnsi="Times New Roman"/>
                <w:sz w:val="24"/>
                <w:szCs w:val="24"/>
              </w:rPr>
            </w:pPr>
            <w:r w:rsidRPr="009342EB">
              <w:rPr>
                <w:rFonts w:ascii="Times New Roman" w:hAnsi="Times New Roman"/>
                <w:sz w:val="24"/>
                <w:szCs w:val="24"/>
              </w:rPr>
              <w:t>ГУ по м. Києву та Київській області</w:t>
            </w:r>
          </w:p>
          <w:p w:rsidR="0083682E" w:rsidRPr="009342EB" w:rsidRDefault="0083682E" w:rsidP="0083682E">
            <w:pPr>
              <w:pStyle w:val="a3"/>
              <w:spacing w:before="0"/>
              <w:ind w:firstLine="0"/>
              <w:rPr>
                <w:rFonts w:ascii="Times New Roman" w:hAnsi="Times New Roman"/>
                <w:sz w:val="24"/>
                <w:szCs w:val="24"/>
              </w:rPr>
            </w:pPr>
            <w:r w:rsidRPr="009342EB">
              <w:rPr>
                <w:rFonts w:ascii="Times New Roman" w:hAnsi="Times New Roman"/>
                <w:sz w:val="24"/>
                <w:szCs w:val="24"/>
              </w:rPr>
              <w:t xml:space="preserve">ВАТ «Ощадбанк» філія Обухівське </w:t>
            </w:r>
          </w:p>
          <w:p w:rsidR="0083682E" w:rsidRPr="009342EB" w:rsidRDefault="0083682E" w:rsidP="0083682E">
            <w:pPr>
              <w:pStyle w:val="a3"/>
              <w:spacing w:before="0"/>
              <w:ind w:firstLine="0"/>
              <w:rPr>
                <w:rFonts w:ascii="Times New Roman" w:hAnsi="Times New Roman"/>
                <w:sz w:val="24"/>
                <w:szCs w:val="24"/>
              </w:rPr>
            </w:pPr>
            <w:r w:rsidRPr="009342EB">
              <w:rPr>
                <w:rFonts w:ascii="Times New Roman" w:hAnsi="Times New Roman"/>
                <w:sz w:val="24"/>
                <w:szCs w:val="24"/>
              </w:rPr>
              <w:t>відділення 3034, МФО 322669,</w:t>
            </w:r>
          </w:p>
          <w:p w:rsidR="0083682E" w:rsidRPr="009342EB" w:rsidRDefault="0083682E" w:rsidP="0083682E">
            <w:pPr>
              <w:pStyle w:val="a3"/>
              <w:spacing w:before="0"/>
              <w:ind w:firstLine="0"/>
              <w:rPr>
                <w:rFonts w:ascii="Times New Roman" w:hAnsi="Times New Roman"/>
                <w:sz w:val="24"/>
                <w:szCs w:val="24"/>
              </w:rPr>
            </w:pPr>
            <w:r w:rsidRPr="009342EB">
              <w:rPr>
                <w:rFonts w:ascii="Times New Roman" w:hAnsi="Times New Roman"/>
                <w:sz w:val="24"/>
                <w:szCs w:val="24"/>
              </w:rPr>
              <w:t>ЄДРПОУ 20574660,</w:t>
            </w:r>
          </w:p>
          <w:p w:rsidR="0083682E" w:rsidRPr="009342EB" w:rsidRDefault="0083682E" w:rsidP="0083682E">
            <w:pPr>
              <w:pStyle w:val="a3"/>
              <w:spacing w:before="0"/>
              <w:ind w:firstLine="0"/>
              <w:rPr>
                <w:rFonts w:ascii="Times New Roman" w:hAnsi="Times New Roman"/>
                <w:sz w:val="24"/>
                <w:szCs w:val="24"/>
              </w:rPr>
            </w:pPr>
            <w:r w:rsidRPr="009342EB">
              <w:rPr>
                <w:rFonts w:ascii="Times New Roman" w:hAnsi="Times New Roman"/>
                <w:sz w:val="24"/>
                <w:szCs w:val="24"/>
              </w:rPr>
              <w:t>свідоцтво платника податку 13954822,</w:t>
            </w:r>
          </w:p>
          <w:p w:rsidR="0083682E" w:rsidRDefault="0083682E" w:rsidP="0083682E">
            <w:pPr>
              <w:pStyle w:val="a3"/>
              <w:spacing w:before="0"/>
              <w:ind w:firstLine="0"/>
              <w:rPr>
                <w:rFonts w:ascii="Times New Roman" w:hAnsi="Times New Roman"/>
                <w:sz w:val="24"/>
                <w:szCs w:val="24"/>
                <w:lang w:val="en-US"/>
              </w:rPr>
            </w:pPr>
            <w:r w:rsidRPr="009342EB">
              <w:rPr>
                <w:rFonts w:ascii="Times New Roman" w:hAnsi="Times New Roman"/>
                <w:sz w:val="24"/>
                <w:szCs w:val="24"/>
              </w:rPr>
              <w:t xml:space="preserve">ІПН 205746610160 </w:t>
            </w:r>
          </w:p>
          <w:p w:rsidR="0083682E" w:rsidRPr="00883059" w:rsidRDefault="0083682E" w:rsidP="0083682E">
            <w:pPr>
              <w:spacing w:after="0" w:line="240" w:lineRule="auto"/>
              <w:rPr>
                <w:rFonts w:ascii="Times New Roman" w:hAnsi="Times New Roman"/>
                <w:b/>
                <w:sz w:val="24"/>
                <w:szCs w:val="24"/>
              </w:rPr>
            </w:pPr>
            <w:r w:rsidRPr="00883059">
              <w:rPr>
                <w:rFonts w:ascii="Times New Roman" w:hAnsi="Times New Roman"/>
                <w:b/>
                <w:sz w:val="24"/>
                <w:szCs w:val="24"/>
              </w:rPr>
              <w:t xml:space="preserve">контакти для передачі показань вузлів обліку (з 25 по останній календарний день </w:t>
            </w:r>
          </w:p>
          <w:p w:rsidR="0083682E" w:rsidRPr="00883059" w:rsidRDefault="0083682E" w:rsidP="0083682E">
            <w:pPr>
              <w:pStyle w:val="a3"/>
              <w:spacing w:before="0"/>
              <w:ind w:firstLine="0"/>
              <w:rPr>
                <w:rFonts w:ascii="Times New Roman" w:hAnsi="Times New Roman"/>
                <w:b/>
                <w:sz w:val="24"/>
                <w:szCs w:val="24"/>
                <w:lang w:val="en-US"/>
              </w:rPr>
            </w:pPr>
            <w:r w:rsidRPr="00883059">
              <w:rPr>
                <w:rFonts w:ascii="Times New Roman" w:hAnsi="Times New Roman"/>
                <w:b/>
                <w:sz w:val="24"/>
                <w:szCs w:val="24"/>
              </w:rPr>
              <w:t>кожного розрахункового місяця):</w:t>
            </w:r>
          </w:p>
          <w:p w:rsidR="0083682E" w:rsidRPr="00883059" w:rsidRDefault="0083682E" w:rsidP="0083682E">
            <w:pPr>
              <w:pStyle w:val="a3"/>
              <w:spacing w:before="0"/>
              <w:ind w:firstLine="0"/>
              <w:rPr>
                <w:rFonts w:ascii="Times New Roman" w:hAnsi="Times New Roman"/>
                <w:sz w:val="24"/>
                <w:szCs w:val="24"/>
              </w:rPr>
            </w:pPr>
            <w:proofErr w:type="spellStart"/>
            <w:r w:rsidRPr="00883059">
              <w:rPr>
                <w:rFonts w:ascii="Times New Roman" w:hAnsi="Times New Roman"/>
                <w:sz w:val="24"/>
                <w:szCs w:val="24"/>
              </w:rPr>
              <w:t>Viber</w:t>
            </w:r>
            <w:proofErr w:type="spellEnd"/>
            <w:r w:rsidRPr="00883059">
              <w:rPr>
                <w:rFonts w:ascii="Times New Roman" w:hAnsi="Times New Roman"/>
                <w:sz w:val="24"/>
                <w:szCs w:val="24"/>
                <w:lang w:val="en-US"/>
              </w:rPr>
              <w:t xml:space="preserve"> </w:t>
            </w:r>
          </w:p>
          <w:p w:rsidR="0083682E" w:rsidRPr="00883059" w:rsidRDefault="0083682E" w:rsidP="0083682E">
            <w:pPr>
              <w:pStyle w:val="a3"/>
              <w:spacing w:before="0"/>
              <w:ind w:firstLine="0"/>
              <w:rPr>
                <w:rFonts w:ascii="Times New Roman" w:hAnsi="Times New Roman"/>
                <w:sz w:val="24"/>
                <w:szCs w:val="24"/>
              </w:rPr>
            </w:pPr>
            <w:r w:rsidRPr="00883059">
              <w:rPr>
                <w:rFonts w:ascii="Times New Roman" w:hAnsi="Times New Roman"/>
                <w:sz w:val="24"/>
                <w:szCs w:val="24"/>
              </w:rPr>
              <w:t>Тел. 04572-74510,04572-74663,</w:t>
            </w:r>
          </w:p>
          <w:p w:rsidR="0083682E" w:rsidRPr="009342EB" w:rsidRDefault="0083682E" w:rsidP="0083682E">
            <w:pPr>
              <w:pStyle w:val="a3"/>
              <w:spacing w:before="0"/>
              <w:ind w:firstLine="0"/>
              <w:rPr>
                <w:rFonts w:ascii="Times New Roman" w:hAnsi="Times New Roman"/>
                <w:sz w:val="24"/>
                <w:szCs w:val="24"/>
              </w:rPr>
            </w:pPr>
            <w:r w:rsidRPr="00883059">
              <w:rPr>
                <w:rFonts w:ascii="Times New Roman" w:hAnsi="Times New Roman"/>
                <w:sz w:val="24"/>
                <w:szCs w:val="24"/>
              </w:rPr>
              <w:t>095-2038703,04572-21601</w:t>
            </w:r>
          </w:p>
          <w:p w:rsidR="0083682E" w:rsidRPr="009342EB" w:rsidRDefault="0083682E" w:rsidP="0083682E">
            <w:pPr>
              <w:pStyle w:val="a3"/>
              <w:spacing w:before="0"/>
              <w:ind w:firstLine="0"/>
              <w:rPr>
                <w:rFonts w:ascii="Times New Roman" w:hAnsi="Times New Roman"/>
                <w:sz w:val="24"/>
                <w:szCs w:val="24"/>
                <w:lang w:val="ru-RU"/>
              </w:rPr>
            </w:pPr>
            <w:r w:rsidRPr="009342EB">
              <w:rPr>
                <w:rFonts w:ascii="Times New Roman" w:hAnsi="Times New Roman"/>
                <w:sz w:val="24"/>
                <w:szCs w:val="24"/>
              </w:rPr>
              <w:t>Електронна адреса</w:t>
            </w:r>
            <w:r w:rsidRPr="009342EB">
              <w:rPr>
                <w:rFonts w:ascii="Times New Roman" w:hAnsi="Times New Roman"/>
                <w:sz w:val="24"/>
                <w:szCs w:val="24"/>
                <w:lang w:val="ru-RU"/>
              </w:rPr>
              <w:t xml:space="preserve">: </w:t>
            </w:r>
            <w:hyperlink r:id="rId12" w:history="1">
              <w:r w:rsidRPr="009342EB">
                <w:rPr>
                  <w:rStyle w:val="a5"/>
                  <w:rFonts w:ascii="Times New Roman" w:hAnsi="Times New Roman"/>
                  <w:sz w:val="24"/>
                  <w:szCs w:val="24"/>
                  <w:lang w:val="en-US"/>
                </w:rPr>
                <w:t>vkpvoda</w:t>
              </w:r>
              <w:r w:rsidRPr="009342EB">
                <w:rPr>
                  <w:rStyle w:val="a5"/>
                  <w:rFonts w:ascii="Times New Roman" w:hAnsi="Times New Roman"/>
                  <w:sz w:val="24"/>
                  <w:szCs w:val="24"/>
                  <w:lang w:val="ru-RU"/>
                </w:rPr>
                <w:t>_</w:t>
              </w:r>
              <w:r w:rsidRPr="009342EB">
                <w:rPr>
                  <w:rStyle w:val="a5"/>
                  <w:rFonts w:ascii="Times New Roman" w:hAnsi="Times New Roman"/>
                  <w:sz w:val="24"/>
                  <w:szCs w:val="24"/>
                  <w:lang w:val="en-US"/>
                </w:rPr>
                <w:t>ukrainka</w:t>
              </w:r>
              <w:r w:rsidRPr="009342EB">
                <w:rPr>
                  <w:rStyle w:val="a5"/>
                  <w:rFonts w:ascii="Times New Roman" w:hAnsi="Times New Roman"/>
                  <w:sz w:val="24"/>
                  <w:szCs w:val="24"/>
                  <w:lang w:val="ru-RU"/>
                </w:rPr>
                <w:t>@</w:t>
              </w:r>
              <w:r w:rsidRPr="009342EB">
                <w:rPr>
                  <w:rStyle w:val="a5"/>
                  <w:rFonts w:ascii="Times New Roman" w:hAnsi="Times New Roman"/>
                  <w:sz w:val="24"/>
                  <w:szCs w:val="24"/>
                  <w:lang w:val="en-US"/>
                </w:rPr>
                <w:t>ukr</w:t>
              </w:r>
              <w:r w:rsidRPr="009342EB">
                <w:rPr>
                  <w:rStyle w:val="a5"/>
                  <w:rFonts w:ascii="Times New Roman" w:hAnsi="Times New Roman"/>
                  <w:sz w:val="24"/>
                  <w:szCs w:val="24"/>
                  <w:lang w:val="ru-RU"/>
                </w:rPr>
                <w:t>.</w:t>
              </w:r>
              <w:r w:rsidRPr="009342EB">
                <w:rPr>
                  <w:rStyle w:val="a5"/>
                  <w:rFonts w:ascii="Times New Roman" w:hAnsi="Times New Roman"/>
                  <w:sz w:val="24"/>
                  <w:szCs w:val="24"/>
                  <w:lang w:val="en-US"/>
                </w:rPr>
                <w:t>net</w:t>
              </w:r>
            </w:hyperlink>
          </w:p>
          <w:p w:rsidR="0083682E" w:rsidRPr="009342EB" w:rsidRDefault="0083682E" w:rsidP="0083682E">
            <w:pPr>
              <w:pStyle w:val="a3"/>
              <w:spacing w:before="0"/>
              <w:ind w:firstLine="0"/>
              <w:rPr>
                <w:rFonts w:ascii="Times New Roman" w:hAnsi="Times New Roman"/>
                <w:sz w:val="24"/>
                <w:szCs w:val="24"/>
                <w:lang w:val="ru-RU"/>
              </w:rPr>
            </w:pPr>
          </w:p>
          <w:p w:rsidR="0083682E" w:rsidRDefault="0083682E" w:rsidP="0083682E">
            <w:pPr>
              <w:pStyle w:val="a3"/>
              <w:spacing w:before="0"/>
              <w:ind w:firstLine="0"/>
              <w:rPr>
                <w:rFonts w:ascii="Times New Roman" w:hAnsi="Times New Roman"/>
                <w:sz w:val="24"/>
                <w:szCs w:val="24"/>
                <w:lang w:val="en-US" w:eastAsia="en-US"/>
              </w:rPr>
            </w:pPr>
          </w:p>
          <w:p w:rsidR="0083682E" w:rsidRDefault="0083682E" w:rsidP="0083682E">
            <w:pPr>
              <w:pStyle w:val="a3"/>
              <w:spacing w:before="0"/>
              <w:ind w:firstLine="0"/>
              <w:rPr>
                <w:rFonts w:ascii="Times New Roman" w:hAnsi="Times New Roman"/>
                <w:sz w:val="24"/>
                <w:szCs w:val="24"/>
                <w:lang w:val="en-US" w:eastAsia="en-US"/>
              </w:rPr>
            </w:pPr>
          </w:p>
          <w:p w:rsidR="0083682E" w:rsidRPr="0083682E" w:rsidRDefault="0083682E" w:rsidP="0083682E">
            <w:pPr>
              <w:pStyle w:val="a3"/>
              <w:spacing w:before="0"/>
              <w:ind w:firstLine="0"/>
              <w:rPr>
                <w:rFonts w:ascii="Times New Roman" w:hAnsi="Times New Roman"/>
                <w:b/>
                <w:sz w:val="24"/>
                <w:szCs w:val="24"/>
                <w:lang w:val="ru-RU" w:eastAsia="en-US"/>
              </w:rPr>
            </w:pPr>
            <w:r w:rsidRPr="0083682E">
              <w:rPr>
                <w:rFonts w:ascii="Times New Roman" w:hAnsi="Times New Roman"/>
                <w:sz w:val="24"/>
                <w:szCs w:val="24"/>
                <w:lang w:val="ru-RU" w:eastAsia="en-US"/>
              </w:rPr>
              <w:t xml:space="preserve"> </w:t>
            </w:r>
            <w:r w:rsidRPr="0083682E">
              <w:rPr>
                <w:rFonts w:ascii="Times New Roman" w:hAnsi="Times New Roman"/>
                <w:b/>
                <w:sz w:val="24"/>
                <w:szCs w:val="24"/>
                <w:lang w:val="ru-RU" w:eastAsia="en-US"/>
              </w:rPr>
              <w:t xml:space="preserve">Начальник  </w:t>
            </w:r>
          </w:p>
          <w:p w:rsidR="0083682E" w:rsidRPr="0083682E" w:rsidRDefault="0083682E" w:rsidP="0083682E">
            <w:pPr>
              <w:pStyle w:val="a3"/>
              <w:spacing w:before="0"/>
              <w:ind w:firstLine="0"/>
              <w:rPr>
                <w:rFonts w:ascii="Times New Roman" w:hAnsi="Times New Roman"/>
                <w:b/>
                <w:sz w:val="24"/>
                <w:szCs w:val="24"/>
                <w:lang w:eastAsia="en-US"/>
              </w:rPr>
            </w:pPr>
            <w:proofErr w:type="spellStart"/>
            <w:r w:rsidRPr="0083682E">
              <w:rPr>
                <w:rFonts w:ascii="Times New Roman" w:hAnsi="Times New Roman"/>
                <w:b/>
                <w:sz w:val="24"/>
                <w:szCs w:val="24"/>
                <w:lang w:val="ru-RU" w:eastAsia="en-US"/>
              </w:rPr>
              <w:t>Українського</w:t>
            </w:r>
            <w:proofErr w:type="spellEnd"/>
            <w:r w:rsidRPr="0083682E">
              <w:rPr>
                <w:rFonts w:ascii="Times New Roman" w:hAnsi="Times New Roman"/>
                <w:b/>
                <w:sz w:val="24"/>
                <w:szCs w:val="24"/>
                <w:lang w:val="ru-RU" w:eastAsia="en-US"/>
              </w:rPr>
              <w:t xml:space="preserve"> ВКП                                                                </w:t>
            </w:r>
            <w:r w:rsidRPr="0083682E">
              <w:rPr>
                <w:rFonts w:ascii="Times New Roman" w:hAnsi="Times New Roman"/>
                <w:b/>
                <w:sz w:val="24"/>
                <w:szCs w:val="24"/>
                <w:lang w:eastAsia="en-US"/>
              </w:rPr>
              <w:t>Віталій ЯСТРЕМСЬКИЙ</w:t>
            </w:r>
          </w:p>
          <w:p w:rsidR="00EB118D" w:rsidRPr="0091406E" w:rsidRDefault="00EB118D" w:rsidP="00D91BE4">
            <w:pPr>
              <w:spacing w:after="0" w:line="240" w:lineRule="auto"/>
              <w:rPr>
                <w:rFonts w:ascii="Times New Roman" w:hAnsi="Times New Roman"/>
                <w:sz w:val="24"/>
                <w:szCs w:val="24"/>
              </w:rPr>
            </w:pPr>
          </w:p>
          <w:p w:rsidR="00402523" w:rsidRPr="0091406E" w:rsidRDefault="00402523" w:rsidP="009B7746">
            <w:pPr>
              <w:spacing w:after="0" w:line="240" w:lineRule="auto"/>
              <w:rPr>
                <w:rFonts w:ascii="Times New Roman" w:hAnsi="Times New Roman"/>
                <w:b/>
                <w:sz w:val="24"/>
                <w:szCs w:val="24"/>
              </w:rPr>
            </w:pPr>
          </w:p>
        </w:tc>
      </w:tr>
      <w:tr w:rsidR="00402523" w:rsidRPr="0091406E" w:rsidTr="004F7687">
        <w:tc>
          <w:tcPr>
            <w:tcW w:w="9781" w:type="dxa"/>
          </w:tcPr>
          <w:p w:rsidR="00402523" w:rsidRPr="0091406E" w:rsidRDefault="00402523" w:rsidP="004F7687">
            <w:pPr>
              <w:spacing w:after="0" w:line="240" w:lineRule="auto"/>
              <w:rPr>
                <w:rFonts w:ascii="Times New Roman" w:hAnsi="Times New Roman"/>
                <w:sz w:val="24"/>
                <w:szCs w:val="24"/>
              </w:rPr>
            </w:pPr>
          </w:p>
        </w:tc>
      </w:tr>
      <w:tr w:rsidR="00402523" w:rsidRPr="0091406E" w:rsidTr="004F7687">
        <w:tc>
          <w:tcPr>
            <w:tcW w:w="9781" w:type="dxa"/>
          </w:tcPr>
          <w:p w:rsidR="00402523" w:rsidRPr="0091406E" w:rsidRDefault="00402523" w:rsidP="004F7687">
            <w:pPr>
              <w:spacing w:after="0" w:line="240" w:lineRule="auto"/>
              <w:rPr>
                <w:rFonts w:ascii="Times New Roman" w:hAnsi="Times New Roman"/>
                <w:sz w:val="24"/>
                <w:szCs w:val="24"/>
              </w:rPr>
            </w:pPr>
          </w:p>
        </w:tc>
      </w:tr>
      <w:tr w:rsidR="00402523" w:rsidRPr="0091406E" w:rsidTr="004F7687">
        <w:tc>
          <w:tcPr>
            <w:tcW w:w="9781" w:type="dxa"/>
          </w:tcPr>
          <w:p w:rsidR="00402523" w:rsidRPr="0091406E" w:rsidRDefault="00402523" w:rsidP="00D91BE4">
            <w:pPr>
              <w:spacing w:after="0" w:line="240" w:lineRule="auto"/>
              <w:jc w:val="center"/>
              <w:rPr>
                <w:rFonts w:ascii="Times New Roman" w:hAnsi="Times New Roman"/>
                <w:sz w:val="24"/>
                <w:szCs w:val="24"/>
              </w:rPr>
            </w:pPr>
          </w:p>
        </w:tc>
      </w:tr>
      <w:tr w:rsidR="00402523" w:rsidRPr="0091406E" w:rsidTr="004F7687">
        <w:tc>
          <w:tcPr>
            <w:tcW w:w="9781" w:type="dxa"/>
          </w:tcPr>
          <w:tbl>
            <w:tblPr>
              <w:tblW w:w="0" w:type="auto"/>
              <w:tblLook w:val="04A0"/>
            </w:tblPr>
            <w:tblGrid>
              <w:gridCol w:w="2442"/>
              <w:gridCol w:w="2443"/>
            </w:tblGrid>
            <w:tr w:rsidR="00402523" w:rsidRPr="0091406E" w:rsidTr="004424E8">
              <w:tc>
                <w:tcPr>
                  <w:tcW w:w="2442" w:type="dxa"/>
                  <w:tcBorders>
                    <w:top w:val="nil"/>
                    <w:left w:val="nil"/>
                    <w:bottom w:val="nil"/>
                    <w:right w:val="nil"/>
                  </w:tcBorders>
                </w:tcPr>
                <w:p w:rsidR="00402523" w:rsidRPr="0091406E" w:rsidRDefault="00402523" w:rsidP="00D91BE4">
                  <w:pPr>
                    <w:spacing w:after="0" w:line="240" w:lineRule="auto"/>
                    <w:jc w:val="center"/>
                    <w:rPr>
                      <w:rFonts w:ascii="Times New Roman" w:hAnsi="Times New Roman"/>
                      <w:sz w:val="24"/>
                      <w:szCs w:val="24"/>
                    </w:rPr>
                  </w:pPr>
                </w:p>
              </w:tc>
              <w:tc>
                <w:tcPr>
                  <w:tcW w:w="2443" w:type="dxa"/>
                  <w:tcBorders>
                    <w:top w:val="nil"/>
                    <w:left w:val="nil"/>
                    <w:bottom w:val="nil"/>
                    <w:right w:val="nil"/>
                  </w:tcBorders>
                </w:tcPr>
                <w:p w:rsidR="00402523" w:rsidRPr="0091406E" w:rsidRDefault="00402523" w:rsidP="00D91BE4">
                  <w:pPr>
                    <w:spacing w:after="0" w:line="240" w:lineRule="auto"/>
                    <w:jc w:val="center"/>
                    <w:rPr>
                      <w:rFonts w:ascii="Times New Roman" w:hAnsi="Times New Roman"/>
                      <w:sz w:val="24"/>
                      <w:szCs w:val="24"/>
                    </w:rPr>
                  </w:pPr>
                </w:p>
              </w:tc>
            </w:tr>
          </w:tbl>
          <w:p w:rsidR="00402523" w:rsidRPr="0091406E" w:rsidRDefault="00402523" w:rsidP="00D91BE4">
            <w:pPr>
              <w:spacing w:after="0" w:line="240" w:lineRule="auto"/>
              <w:rPr>
                <w:rFonts w:ascii="Times New Roman" w:hAnsi="Times New Roman"/>
                <w:sz w:val="24"/>
                <w:szCs w:val="24"/>
              </w:rPr>
            </w:pPr>
          </w:p>
        </w:tc>
      </w:tr>
    </w:tbl>
    <w:p w:rsidR="00EB118D" w:rsidRPr="005C1E7F" w:rsidRDefault="00EB118D" w:rsidP="0083682E">
      <w:pPr>
        <w:spacing w:after="0" w:line="240" w:lineRule="auto"/>
        <w:rPr>
          <w:rFonts w:ascii="Times New Roman" w:hAnsi="Times New Roman"/>
          <w:sz w:val="24"/>
          <w:szCs w:val="24"/>
        </w:rPr>
      </w:pPr>
      <w:bookmarkStart w:id="4" w:name="_GoBack"/>
      <w:bookmarkEnd w:id="4"/>
    </w:p>
    <w:sectPr w:rsidR="00EB118D" w:rsidRPr="005C1E7F" w:rsidSect="00E06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13FB"/>
    <w:rsid w:val="00083137"/>
    <w:rsid w:val="000948DE"/>
    <w:rsid w:val="000C6FFF"/>
    <w:rsid w:val="0019538B"/>
    <w:rsid w:val="001C2B08"/>
    <w:rsid w:val="001C31E1"/>
    <w:rsid w:val="001D220D"/>
    <w:rsid w:val="001E04C9"/>
    <w:rsid w:val="0022668B"/>
    <w:rsid w:val="00246EA6"/>
    <w:rsid w:val="00276B46"/>
    <w:rsid w:val="002B13FB"/>
    <w:rsid w:val="003E446B"/>
    <w:rsid w:val="003E74C4"/>
    <w:rsid w:val="00402523"/>
    <w:rsid w:val="00403AE0"/>
    <w:rsid w:val="00447E9B"/>
    <w:rsid w:val="00474A82"/>
    <w:rsid w:val="00495AF6"/>
    <w:rsid w:val="004F0F3F"/>
    <w:rsid w:val="004F7687"/>
    <w:rsid w:val="005C1E7F"/>
    <w:rsid w:val="006115DE"/>
    <w:rsid w:val="00615D78"/>
    <w:rsid w:val="00794314"/>
    <w:rsid w:val="007E2239"/>
    <w:rsid w:val="0081405A"/>
    <w:rsid w:val="0083682E"/>
    <w:rsid w:val="00883059"/>
    <w:rsid w:val="008D43E5"/>
    <w:rsid w:val="008E3F14"/>
    <w:rsid w:val="0091406E"/>
    <w:rsid w:val="00992A30"/>
    <w:rsid w:val="009B7746"/>
    <w:rsid w:val="009D5B92"/>
    <w:rsid w:val="00C93C9F"/>
    <w:rsid w:val="00CF2B14"/>
    <w:rsid w:val="00D87F90"/>
    <w:rsid w:val="00D91BE4"/>
    <w:rsid w:val="00DB73C5"/>
    <w:rsid w:val="00E0644D"/>
    <w:rsid w:val="00E63999"/>
    <w:rsid w:val="00E90465"/>
    <w:rsid w:val="00EB118D"/>
    <w:rsid w:val="00EF6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246E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rainska-gromada.gov.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rainska-gromada.gov.ua" TargetMode="External"/><Relationship Id="rId12" Type="http://schemas.openxmlformats.org/officeDocument/2006/relationships/hyperlink" Target="mailto:vkpvoda_ukrainka@uk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krainska-gromada.gov.ua" TargetMode="External"/><Relationship Id="rId11" Type="http://schemas.openxmlformats.org/officeDocument/2006/relationships/hyperlink" Target="https://ukrainska-gromada.gov.ua" TargetMode="External"/><Relationship Id="rId5" Type="http://schemas.openxmlformats.org/officeDocument/2006/relationships/hyperlink" Target="https://ukrainska-gromada.gov.ua" TargetMode="External"/><Relationship Id="rId10" Type="http://schemas.openxmlformats.org/officeDocument/2006/relationships/hyperlink" Target="https://ukrainska-gromada.gov.ua" TargetMode="External"/><Relationship Id="rId4" Type="http://schemas.openxmlformats.org/officeDocument/2006/relationships/webSettings" Target="webSettings.xml"/><Relationship Id="rId9" Type="http://schemas.openxmlformats.org/officeDocument/2006/relationships/hyperlink" Target="https://ukrainska-gromada.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A9EB0-BEDD-4F4D-B7AE-FD12D6AD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12</Pages>
  <Words>5984</Words>
  <Characters>34112</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2023-06-01T11:04:00Z</cp:lastPrinted>
  <dcterms:created xsi:type="dcterms:W3CDTF">2023-05-31T12:33:00Z</dcterms:created>
  <dcterms:modified xsi:type="dcterms:W3CDTF">2023-06-01T11:04:00Z</dcterms:modified>
</cp:coreProperties>
</file>