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528"/>
      </w:tblGrid>
      <w:tr w:rsidR="0044463B" w:rsidRPr="002C323B" w14:paraId="452B5879" w14:textId="77777777" w:rsidTr="00763A3E">
        <w:trPr>
          <w:trHeight w:val="645"/>
        </w:trPr>
        <w:tc>
          <w:tcPr>
            <w:tcW w:w="9639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763A3E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528" w:type="dxa"/>
            <w:vAlign w:val="center"/>
          </w:tcPr>
          <w:p w14:paraId="09E93612" w14:textId="3EF67CB1" w:rsidR="0044463B" w:rsidRPr="0082079D" w:rsidRDefault="0044463B" w:rsidP="00A52A66">
            <w:pPr>
              <w:pStyle w:val="Standard"/>
              <w:jc w:val="both"/>
              <w:rPr>
                <w:lang w:val="ru-RU"/>
              </w:rPr>
            </w:pPr>
            <w:r w:rsidRPr="00091648">
              <w:rPr>
                <w:lang w:val="uk-UA"/>
              </w:rPr>
              <w:t>«</w:t>
            </w:r>
            <w:r w:rsidR="0098693E" w:rsidRPr="0098693E">
              <w:rPr>
                <w:lang w:val="uk-UA"/>
              </w:rPr>
              <w:t>Поточний ремонт із заміною вікон в місцях загального користування в багатоквартирних будинках за адресами: вул. Зв'язку, 5, просп. Дніпроський, 16, просп. Дніпровський, 18, м. Українка.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763A3E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528" w:type="dxa"/>
            <w:vAlign w:val="center"/>
          </w:tcPr>
          <w:p w14:paraId="4DB91B9B" w14:textId="3A70385B" w:rsidR="00C46E8E" w:rsidRPr="001F74C8" w:rsidRDefault="0098693E" w:rsidP="00A52A66">
            <w:pPr>
              <w:pStyle w:val="Standard"/>
              <w:jc w:val="both"/>
              <w:rPr>
                <w:lang w:val="ru-RU"/>
              </w:rPr>
            </w:pPr>
            <w:r w:rsidRPr="0098693E">
              <w:rPr>
                <w:lang w:val="uk-UA"/>
              </w:rPr>
              <w:t xml:space="preserve">45450000-6 </w:t>
            </w:r>
            <w:r>
              <w:rPr>
                <w:lang w:val="uk-UA"/>
              </w:rPr>
              <w:t>«</w:t>
            </w:r>
            <w:r w:rsidRPr="0098693E">
              <w:rPr>
                <w:lang w:val="uk-UA"/>
              </w:rPr>
              <w:t>Інші завершальні будівельні роботи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763A3E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528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763A3E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528" w:type="dxa"/>
            <w:vAlign w:val="center"/>
          </w:tcPr>
          <w:p w14:paraId="2E55D0CD" w14:textId="5144326C" w:rsidR="0044463B" w:rsidRPr="00BE2287" w:rsidRDefault="0098693E" w:rsidP="00A52A66">
            <w:pPr>
              <w:pStyle w:val="Standard"/>
              <w:jc w:val="both"/>
              <w:rPr>
                <w:lang w:val="ru-RU"/>
              </w:rPr>
            </w:pPr>
            <w:r w:rsidRPr="0098693E">
              <w:rPr>
                <w:b/>
                <w:lang w:val="uk-UA"/>
              </w:rPr>
              <w:t>UA-2021-07-21-004043-c</w:t>
            </w:r>
          </w:p>
        </w:tc>
      </w:tr>
      <w:tr w:rsidR="000D66C6" w14:paraId="4E41210C" w14:textId="77777777" w:rsidTr="00763A3E">
        <w:trPr>
          <w:trHeight w:val="711"/>
        </w:trPr>
        <w:tc>
          <w:tcPr>
            <w:tcW w:w="709" w:type="dxa"/>
            <w:vAlign w:val="center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28" w:type="dxa"/>
            <w:vAlign w:val="center"/>
          </w:tcPr>
          <w:p w14:paraId="4AE1A9EF" w14:textId="39448597" w:rsidR="00CE178B" w:rsidRPr="00D2160F" w:rsidRDefault="003805A5" w:rsidP="003805A5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</w:t>
            </w:r>
            <w:r w:rsidRPr="002D2AC5">
              <w:rPr>
                <w:bCs/>
                <w:lang w:val="uk"/>
              </w:rPr>
              <w:t>ехнічні та якісні</w:t>
            </w:r>
            <w:r>
              <w:rPr>
                <w:bCs/>
                <w:lang w:val="uk"/>
              </w:rPr>
              <w:t xml:space="preserve"> </w:t>
            </w:r>
            <w:r w:rsidRPr="002D2AC5">
              <w:rPr>
                <w:bCs/>
                <w:lang w:val="uk"/>
              </w:rPr>
              <w:t>характеристики предмета закупівлі визначені відповідно до потреб</w:t>
            </w:r>
            <w:r w:rsidR="00214AC6">
              <w:rPr>
                <w:bCs/>
                <w:lang w:val="uk"/>
              </w:rPr>
              <w:t xml:space="preserve"> </w:t>
            </w:r>
            <w:r w:rsidR="00214AC6">
              <w:rPr>
                <w:color w:val="000000"/>
                <w:bdr w:val="none" w:sz="0" w:space="0" w:color="auto" w:frame="1"/>
                <w:lang w:val="uk-UA"/>
              </w:rPr>
              <w:t>в</w:t>
            </w:r>
            <w:r w:rsidR="00214AC6">
              <w:rPr>
                <w:color w:val="000000"/>
                <w:bdr w:val="none" w:sz="0" w:space="0" w:color="auto" w:frame="1"/>
              </w:rPr>
              <w:t>  підвищення енергоефективності</w:t>
            </w:r>
            <w:r w:rsidRPr="002D2AC5">
              <w:rPr>
                <w:bCs/>
                <w:lang w:val="uk"/>
              </w:rPr>
              <w:t xml:space="preserve"> та </w:t>
            </w:r>
            <w:r w:rsidR="00CE178B">
              <w:rPr>
                <w:bCs/>
                <w:lang w:val="uk"/>
              </w:rPr>
              <w:t xml:space="preserve">відповідно до  ДСТУ Б </w:t>
            </w:r>
            <w:r w:rsidR="00CE178B">
              <w:rPr>
                <w:bCs/>
                <w:lang w:val="en-US"/>
              </w:rPr>
              <w:t>EN</w:t>
            </w:r>
            <w:r w:rsidR="00CE178B">
              <w:rPr>
                <w:bCs/>
                <w:lang w:val="uk-UA"/>
              </w:rPr>
              <w:t xml:space="preserve"> 1279-1:2013 «Скло для будівництва. Склопакети», ДСТУ Б В.2.6-15:2011 «Блоки віконні та дверні полівінілхлоридні. Загальні технічні умови»</w:t>
            </w:r>
            <w:r w:rsidR="00D2160F">
              <w:rPr>
                <w:bCs/>
                <w:lang w:val="uk-UA"/>
              </w:rPr>
              <w:t xml:space="preserve">. </w:t>
            </w:r>
          </w:p>
        </w:tc>
      </w:tr>
      <w:tr w:rsidR="00CF196E" w14:paraId="52BEA4C2" w14:textId="77777777" w:rsidTr="00763A3E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528" w:type="dxa"/>
            <w:vAlign w:val="center"/>
          </w:tcPr>
          <w:p w14:paraId="0ABB692D" w14:textId="7B2E6204" w:rsidR="00CF196E" w:rsidRDefault="00397B5F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397B5F">
              <w:rPr>
                <w:bCs/>
                <w:lang w:val="uk-UA"/>
              </w:rPr>
              <w:t>460 000,00</w:t>
            </w:r>
            <w:r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C23A5D" w14:paraId="25DF6EED" w14:textId="77777777" w:rsidTr="00763A3E">
        <w:trPr>
          <w:trHeight w:val="711"/>
        </w:trPr>
        <w:tc>
          <w:tcPr>
            <w:tcW w:w="709" w:type="dxa"/>
            <w:vAlign w:val="center"/>
          </w:tcPr>
          <w:p w14:paraId="54A0246B" w14:textId="07AF487A" w:rsidR="00C23A5D" w:rsidRDefault="00C23A5D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1EA1EF12" w14:textId="4F7E391B" w:rsidR="00C23A5D" w:rsidRDefault="00C23A5D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C23A5D">
              <w:rPr>
                <w:lang w:val="uk-UA"/>
              </w:rPr>
              <w:t>озмір бюджетного призначення</w:t>
            </w:r>
          </w:p>
        </w:tc>
        <w:tc>
          <w:tcPr>
            <w:tcW w:w="5528" w:type="dxa"/>
            <w:vAlign w:val="center"/>
          </w:tcPr>
          <w:p w14:paraId="455D42FB" w14:textId="230415FC" w:rsidR="00C23A5D" w:rsidRPr="00397B5F" w:rsidRDefault="0051587A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51587A">
              <w:rPr>
                <w:bCs/>
                <w:lang w:val="uk-UA"/>
              </w:rPr>
              <w:t xml:space="preserve">Розмір бюджетного призначення визначено відповідно до бюджетного </w:t>
            </w:r>
            <w:r>
              <w:rPr>
                <w:bCs/>
                <w:lang w:val="uk-UA"/>
              </w:rPr>
              <w:t xml:space="preserve">кошторису </w:t>
            </w:r>
            <w:r w:rsidRPr="0051587A">
              <w:rPr>
                <w:bCs/>
                <w:lang w:val="uk-UA"/>
              </w:rPr>
              <w:t>на 2021 рік.</w:t>
            </w:r>
          </w:p>
        </w:tc>
      </w:tr>
      <w:tr w:rsidR="0044463B" w14:paraId="6146DA57" w14:textId="77777777" w:rsidTr="00763A3E">
        <w:trPr>
          <w:trHeight w:val="286"/>
        </w:trPr>
        <w:tc>
          <w:tcPr>
            <w:tcW w:w="709" w:type="dxa"/>
            <w:vAlign w:val="center"/>
          </w:tcPr>
          <w:p w14:paraId="339DB76E" w14:textId="37705B0A" w:rsidR="0044463B" w:rsidRDefault="00C23A5D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528" w:type="dxa"/>
            <w:vAlign w:val="center"/>
          </w:tcPr>
          <w:p w14:paraId="13541493" w14:textId="0CDF85F2" w:rsidR="0018243D" w:rsidRDefault="0018243D" w:rsidP="00B53C85">
            <w:pPr>
              <w:spacing w:after="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243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Розрахунок очікуваної вартості закупівлі </w:t>
            </w:r>
            <w:r w:rsidRPr="0018243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бу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здійснений</w:t>
            </w:r>
            <w:r w:rsidRPr="0018243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 урахуванням ДСТУ Б Д.1.1- 1:2013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господарства України від 05.07.2013 № 293, а також Галузевих виробничих норм ГБН Г.1-218-182:2011 "Ремонт автомобільних доріг загального користування. Види ремонтів та переліки робіт", затверджених наказом Державної служби автомобільних доріг України від 23.08.2011 № 301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</w:p>
          <w:p w14:paraId="4E670565" w14:textId="76224FE1" w:rsidR="003A37B4" w:rsidRPr="00014027" w:rsidRDefault="00014027" w:rsidP="00B53C85">
            <w:pPr>
              <w:spacing w:after="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1402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 підставі дефектного акту з урахуванням вимог нормативних документів  ДБН  Б Д.1.1-1:2013, ДСТУ Б В.2.6-15:2011 «Блоки віконні та дверні полівінілхлоридні.</w:t>
            </w:r>
            <w:r w:rsidRPr="0001402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94F0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Загальні технічні умови», ДСТУ В.2.6-23:2009 «Конструкції будинків і споруд. Блоки віконні та дверні. Загальні технічні умови», ДСТУ Б В.2.6-39:2008</w:t>
            </w:r>
            <w:r w:rsidR="00085C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та визначена </w:t>
            </w:r>
            <w:r w:rsidR="00085C1F" w:rsidRPr="00085C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п.1 ч.І розділу III наказу </w:t>
            </w:r>
            <w:r w:rsidR="00085C1F" w:rsidRPr="00085C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Мінекономіки від 18.02.2020 №275 із змінами, шляхом пошуку інформації про ціни на послуги, що містяться в мережі інтернет у відкритому доступі.</w:t>
            </w:r>
          </w:p>
        </w:tc>
      </w:tr>
      <w:tr w:rsidR="00D64230" w14:paraId="73EC0912" w14:textId="77777777" w:rsidTr="00763A3E">
        <w:trPr>
          <w:trHeight w:val="286"/>
        </w:trPr>
        <w:tc>
          <w:tcPr>
            <w:tcW w:w="709" w:type="dxa"/>
            <w:vAlign w:val="center"/>
          </w:tcPr>
          <w:p w14:paraId="7FB4E1C7" w14:textId="711CAE2D" w:rsidR="00D64230" w:rsidRDefault="00C23A5D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14:paraId="59467A84" w14:textId="67DB244E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528" w:type="dxa"/>
            <w:vAlign w:val="center"/>
          </w:tcPr>
          <w:p w14:paraId="0CA47196" w14:textId="77777777" w:rsidR="00763A3E" w:rsidRDefault="00763A3E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>Д</w:t>
            </w:r>
            <w:r w:rsidRPr="00763A3E">
              <w:rPr>
                <w:rStyle w:val="a3"/>
                <w:rFonts w:eastAsiaTheme="minorHAnsi" w:cstheme="minorBidi"/>
                <w:i w:val="0"/>
                <w:lang w:val="uk" w:eastAsia="ru-RU"/>
              </w:rPr>
              <w:t>ля забезпечення утримання в належному стані житлов</w:t>
            </w: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>их</w:t>
            </w:r>
            <w:r w:rsidRPr="00763A3E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будинк</w:t>
            </w: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>ів.</w:t>
            </w:r>
          </w:p>
          <w:p w14:paraId="7FD6F117" w14:textId="3FDC9748" w:rsidR="00D64230" w:rsidRDefault="00763A3E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>О</w:t>
            </w:r>
            <w:r w:rsidRPr="00763A3E">
              <w:rPr>
                <w:rStyle w:val="a3"/>
                <w:rFonts w:eastAsiaTheme="minorHAnsi" w:cstheme="minorBidi"/>
                <w:i w:val="0"/>
                <w:lang w:val="uk" w:eastAsia="ru-RU"/>
              </w:rPr>
              <w:t>бсяги закупівлі відповідно до технічних характеристик</w:t>
            </w: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житлових</w:t>
            </w:r>
            <w:r w:rsidRPr="00763A3E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будинків, стосовно яких закуповується послуга.</w:t>
            </w:r>
            <w:r w:rsidRPr="00763A3E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</w:t>
            </w:r>
          </w:p>
        </w:tc>
      </w:tr>
    </w:tbl>
    <w:p w14:paraId="6FEB4A0A" w14:textId="77777777" w:rsidR="003902BB" w:rsidRPr="006F1184" w:rsidRDefault="003902BB" w:rsidP="00763A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763A3E">
      <w:pgSz w:w="11906" w:h="16838"/>
      <w:pgMar w:top="851" w:right="590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B224" w14:textId="77777777" w:rsidR="00CA59DA" w:rsidRDefault="00CA59DA">
      <w:pPr>
        <w:spacing w:line="240" w:lineRule="auto"/>
      </w:pPr>
      <w:r>
        <w:separator/>
      </w:r>
    </w:p>
  </w:endnote>
  <w:endnote w:type="continuationSeparator" w:id="0">
    <w:p w14:paraId="33DD9256" w14:textId="77777777" w:rsidR="00CA59DA" w:rsidRDefault="00CA5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6BE1" w14:textId="77777777" w:rsidR="00CA59DA" w:rsidRDefault="00CA59DA">
      <w:pPr>
        <w:spacing w:line="240" w:lineRule="auto"/>
      </w:pPr>
      <w:r>
        <w:separator/>
      </w:r>
    </w:p>
  </w:footnote>
  <w:footnote w:type="continuationSeparator" w:id="0">
    <w:p w14:paraId="12836D1D" w14:textId="77777777" w:rsidR="00CA59DA" w:rsidRDefault="00CA59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14027"/>
    <w:rsid w:val="000231E4"/>
    <w:rsid w:val="00027ACE"/>
    <w:rsid w:val="000611F7"/>
    <w:rsid w:val="0006189B"/>
    <w:rsid w:val="00066D2F"/>
    <w:rsid w:val="00085C1F"/>
    <w:rsid w:val="00093AE1"/>
    <w:rsid w:val="000B0065"/>
    <w:rsid w:val="000D4DE0"/>
    <w:rsid w:val="000D66C6"/>
    <w:rsid w:val="00172E00"/>
    <w:rsid w:val="0018243D"/>
    <w:rsid w:val="001868CB"/>
    <w:rsid w:val="00195072"/>
    <w:rsid w:val="001A6BC0"/>
    <w:rsid w:val="001D1201"/>
    <w:rsid w:val="001F74C8"/>
    <w:rsid w:val="00214AC6"/>
    <w:rsid w:val="002D2AC5"/>
    <w:rsid w:val="002F3886"/>
    <w:rsid w:val="00316C87"/>
    <w:rsid w:val="00344B5B"/>
    <w:rsid w:val="0035353A"/>
    <w:rsid w:val="00353892"/>
    <w:rsid w:val="003805A5"/>
    <w:rsid w:val="00382C8F"/>
    <w:rsid w:val="003902BB"/>
    <w:rsid w:val="00394F01"/>
    <w:rsid w:val="00397B5F"/>
    <w:rsid w:val="003A37B4"/>
    <w:rsid w:val="003B53B3"/>
    <w:rsid w:val="003E229A"/>
    <w:rsid w:val="003E7B9D"/>
    <w:rsid w:val="0044463B"/>
    <w:rsid w:val="0047247B"/>
    <w:rsid w:val="00480354"/>
    <w:rsid w:val="00492F5C"/>
    <w:rsid w:val="00497678"/>
    <w:rsid w:val="005108FA"/>
    <w:rsid w:val="0051587A"/>
    <w:rsid w:val="00525609"/>
    <w:rsid w:val="00534DCA"/>
    <w:rsid w:val="0055380F"/>
    <w:rsid w:val="0056683F"/>
    <w:rsid w:val="00626A2F"/>
    <w:rsid w:val="006314DA"/>
    <w:rsid w:val="006331FF"/>
    <w:rsid w:val="006D6A52"/>
    <w:rsid w:val="006F1184"/>
    <w:rsid w:val="0070236F"/>
    <w:rsid w:val="00717590"/>
    <w:rsid w:val="00735A6C"/>
    <w:rsid w:val="00750B0B"/>
    <w:rsid w:val="00763A3E"/>
    <w:rsid w:val="0077382A"/>
    <w:rsid w:val="00785B35"/>
    <w:rsid w:val="00791115"/>
    <w:rsid w:val="00791B6F"/>
    <w:rsid w:val="0079378A"/>
    <w:rsid w:val="007A31BE"/>
    <w:rsid w:val="007D06E3"/>
    <w:rsid w:val="00800BE1"/>
    <w:rsid w:val="0082079D"/>
    <w:rsid w:val="00821EC8"/>
    <w:rsid w:val="008267D4"/>
    <w:rsid w:val="008458CE"/>
    <w:rsid w:val="00861EF6"/>
    <w:rsid w:val="00880B4C"/>
    <w:rsid w:val="008C047E"/>
    <w:rsid w:val="008C4004"/>
    <w:rsid w:val="0091521F"/>
    <w:rsid w:val="009245E8"/>
    <w:rsid w:val="00927042"/>
    <w:rsid w:val="0098693E"/>
    <w:rsid w:val="00993DEC"/>
    <w:rsid w:val="00996107"/>
    <w:rsid w:val="009C2252"/>
    <w:rsid w:val="009D43D9"/>
    <w:rsid w:val="00A27256"/>
    <w:rsid w:val="00A474D7"/>
    <w:rsid w:val="00A52A66"/>
    <w:rsid w:val="00A71946"/>
    <w:rsid w:val="00A900DF"/>
    <w:rsid w:val="00AA60A9"/>
    <w:rsid w:val="00AB1543"/>
    <w:rsid w:val="00AF638D"/>
    <w:rsid w:val="00B36B20"/>
    <w:rsid w:val="00B53C85"/>
    <w:rsid w:val="00B541BA"/>
    <w:rsid w:val="00B5683C"/>
    <w:rsid w:val="00BC6097"/>
    <w:rsid w:val="00BD5407"/>
    <w:rsid w:val="00BD58BF"/>
    <w:rsid w:val="00BE2287"/>
    <w:rsid w:val="00BF38D0"/>
    <w:rsid w:val="00C106A8"/>
    <w:rsid w:val="00C23A5D"/>
    <w:rsid w:val="00C345E8"/>
    <w:rsid w:val="00C4194A"/>
    <w:rsid w:val="00C46E8E"/>
    <w:rsid w:val="00C758C2"/>
    <w:rsid w:val="00C86D96"/>
    <w:rsid w:val="00CA59DA"/>
    <w:rsid w:val="00CE178B"/>
    <w:rsid w:val="00CF196E"/>
    <w:rsid w:val="00D0525C"/>
    <w:rsid w:val="00D2160F"/>
    <w:rsid w:val="00D31398"/>
    <w:rsid w:val="00D407F5"/>
    <w:rsid w:val="00D64230"/>
    <w:rsid w:val="00DE1144"/>
    <w:rsid w:val="00E14933"/>
    <w:rsid w:val="00E340B0"/>
    <w:rsid w:val="00E742F6"/>
    <w:rsid w:val="00EA072D"/>
    <w:rsid w:val="00EA7620"/>
    <w:rsid w:val="00F6329F"/>
    <w:rsid w:val="00F7349B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128</cp:revision>
  <dcterms:created xsi:type="dcterms:W3CDTF">2021-03-05T23:33:00Z</dcterms:created>
  <dcterms:modified xsi:type="dcterms:W3CDTF">2022-01-20T13:21:00Z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