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5220" w:hanging="0"/>
        <w:jc w:val="left"/>
        <w:rPr>
          <w:sz w:val="16"/>
          <w:szCs w:val="16"/>
        </w:rPr>
      </w:pPr>
      <w:r>
        <w:rPr>
          <w:sz w:val="16"/>
          <w:szCs w:val="16"/>
        </w:rPr>
        <w:t>ЗАТВЕРДЖЕНО</w:t>
      </w:r>
    </w:p>
    <w:p>
      <w:pPr>
        <w:pStyle w:val="Normal"/>
        <w:bidi w:val="0"/>
        <w:ind w:left="5220" w:hanging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Наказ Головного управління Пенсійного фонду України у Київській області від 22.12.2015 № 146 (у редакції наказу Головного управління Пенсійного фонду України у Київській області від </w:t>
      </w:r>
      <w:r>
        <w:rPr>
          <w:sz w:val="16"/>
          <w:szCs w:val="16"/>
          <w:lang w:val="uk-UA"/>
        </w:rPr>
        <w:t>02.07.</w:t>
      </w:r>
      <w:r>
        <w:rPr>
          <w:sz w:val="16"/>
          <w:szCs w:val="16"/>
        </w:rPr>
        <w:t xml:space="preserve">2021 № </w:t>
      </w:r>
      <w:r>
        <w:rPr>
          <w:sz w:val="16"/>
          <w:szCs w:val="16"/>
          <w:lang w:val="uk-UA"/>
        </w:rPr>
        <w:t xml:space="preserve">1598 </w:t>
      </w:r>
      <w:r>
        <w:rPr>
          <w:sz w:val="16"/>
          <w:szCs w:val="16"/>
          <w:lang w:val="ru-RU"/>
        </w:rPr>
        <w:t xml:space="preserve"> зі змінами)</w:t>
      </w:r>
      <w:r>
        <w:rPr>
          <w:sz w:val="16"/>
          <w:szCs w:val="16"/>
        </w:rPr>
        <w:t xml:space="preserve"> </w:t>
      </w:r>
    </w:p>
    <w:p>
      <w:pPr>
        <w:pStyle w:val="Normal"/>
        <w:bidi w:val="0"/>
        <w:jc w:val="center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bidi w:val="0"/>
        <w:jc w:val="center"/>
        <w:rPr>
          <w:b/>
          <w:b/>
          <w:sz w:val="20"/>
          <w:szCs w:val="16"/>
        </w:rPr>
      </w:pPr>
      <w:r>
        <w:rPr>
          <w:b/>
          <w:sz w:val="20"/>
          <w:szCs w:val="16"/>
        </w:rPr>
        <w:t>Г Р А Ф І К</w:t>
      </w:r>
    </w:p>
    <w:p>
      <w:pPr>
        <w:pStyle w:val="Normal"/>
        <w:bidi w:val="0"/>
        <w:jc w:val="center"/>
        <w:rPr>
          <w:b/>
          <w:b/>
          <w:sz w:val="20"/>
          <w:szCs w:val="16"/>
        </w:rPr>
      </w:pPr>
      <w:r>
        <w:rPr>
          <w:b/>
          <w:sz w:val="20"/>
          <w:szCs w:val="16"/>
        </w:rPr>
        <w:t xml:space="preserve">проведення особистого прийому громадян керівництвом Головного управління Пенсійного фонду України </w:t>
      </w:r>
    </w:p>
    <w:p>
      <w:pPr>
        <w:pStyle w:val="Normal"/>
        <w:bidi w:val="0"/>
        <w:jc w:val="center"/>
        <w:rPr>
          <w:b/>
          <w:b/>
          <w:sz w:val="20"/>
          <w:szCs w:val="16"/>
        </w:rPr>
      </w:pPr>
      <w:bookmarkStart w:id="0" w:name="_GoBack"/>
      <w:bookmarkEnd w:id="0"/>
      <w:r>
        <w:rPr>
          <w:b/>
          <w:sz w:val="20"/>
          <w:szCs w:val="16"/>
        </w:rPr>
        <w:t>у Київській області</w:t>
      </w:r>
    </w:p>
    <w:tbl>
      <w:tblPr>
        <w:tblW w:w="113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84"/>
        <w:gridCol w:w="2424"/>
        <w:gridCol w:w="3414"/>
        <w:gridCol w:w="1294"/>
        <w:gridCol w:w="1553"/>
        <w:gridCol w:w="2101"/>
      </w:tblGrid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№</w:t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з/п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Прізвище, ім’я</w:t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по батькові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Посада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День</w:t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прийому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Години</w:t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прийому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Місце</w:t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проведення</w:t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ФАТХУТДІНОВ</w:t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Василь</w:t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Гайнулович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Начальник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ru-RU"/>
              </w:rPr>
              <w:t>Г</w:t>
            </w:r>
            <w:r>
              <w:rPr>
                <w:sz w:val="20"/>
                <w:szCs w:val="16"/>
              </w:rPr>
              <w:t>оловного управління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середа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08.00-12.00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м. Київ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вул. Ярославська, 40</w:t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ВЕРЕЩАК</w:t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Василь</w:t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Миколайович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Перший заступник начальника </w:t>
            </w:r>
            <w:r>
              <w:rPr>
                <w:sz w:val="20"/>
                <w:szCs w:val="16"/>
                <w:lang w:val="ru-RU"/>
              </w:rPr>
              <w:t>Г</w:t>
            </w:r>
            <w:r>
              <w:rPr>
                <w:sz w:val="20"/>
                <w:szCs w:val="16"/>
              </w:rPr>
              <w:t>оловного управління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понеділок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13.00-17.00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м. Київ</w:t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sz w:val="20"/>
                <w:szCs w:val="16"/>
              </w:rPr>
              <w:t>вул. Ярославська, 40</w:t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3.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ЗОРКА</w:t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Олена</w:t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Юріївна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Заступник начальника </w:t>
            </w:r>
            <w:r>
              <w:rPr>
                <w:sz w:val="20"/>
                <w:szCs w:val="16"/>
                <w:lang w:val="ru-RU"/>
              </w:rPr>
              <w:t>Г</w:t>
            </w:r>
            <w:r>
              <w:rPr>
                <w:sz w:val="20"/>
                <w:szCs w:val="16"/>
              </w:rPr>
              <w:t>оловного управління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середа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08.00-17.00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м. Київ</w:t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sz w:val="20"/>
                <w:szCs w:val="16"/>
              </w:rPr>
              <w:t>вул. Терьохіна, 8а</w:t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4.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КОЛОШМАЙ</w:t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Галина</w:t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Володимирівна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Заступник начальника </w:t>
            </w:r>
            <w:r>
              <w:rPr>
                <w:sz w:val="20"/>
                <w:szCs w:val="16"/>
                <w:lang w:val="ru-RU"/>
              </w:rPr>
              <w:t>Г</w:t>
            </w:r>
            <w:r>
              <w:rPr>
                <w:sz w:val="20"/>
                <w:szCs w:val="16"/>
              </w:rPr>
              <w:t>оловного управління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четвер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08.00-17.00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м. Київ</w:t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sz w:val="20"/>
                <w:szCs w:val="16"/>
              </w:rPr>
              <w:t>вул. Ярославська, 40</w:t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5.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САМУТІН</w:t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Любов</w:t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Василівна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Начальник управління пенсійного забезпечення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середа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08.00-17.00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м. Київ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вул. Терьохіна, 8а</w:t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6.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КОРЧАКА</w:t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Леся</w:t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Олександрівна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Начальник управління з питань виплати пенсій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середа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08.00-17.00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м. Київ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sz w:val="20"/>
                <w:szCs w:val="16"/>
              </w:rPr>
              <w:t>вул. Терьохіна, 8а</w:t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7.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СКОРОБОГАТОВА</w:t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Аліна</w:t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Юріївна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Начальник юридичного управління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четвер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08.00-12.00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м. Київ</w:t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sz w:val="20"/>
                <w:szCs w:val="16"/>
              </w:rPr>
              <w:t>вул. Ярославська, 40</w:t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8.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НАВРОЦЬКИЙ</w:t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Сергій</w:t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Васильович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Начальник управління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по роботі з персоналом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вівторок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13.00-17.00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м. Київ</w:t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sz w:val="20"/>
                <w:szCs w:val="16"/>
              </w:rPr>
              <w:t>вул. Ярославська, 40</w:t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9.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ПЕТРОВСЬКА</w:t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Тетяна</w:t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Віталіївна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Начальник управління інформаційних систем та електронних реєстрів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понеділок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08.00-12.00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м. Київ</w:t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sz w:val="20"/>
                <w:szCs w:val="16"/>
              </w:rPr>
              <w:t>вул. Терьохіна, 8а</w:t>
            </w:r>
          </w:p>
        </w:tc>
      </w:tr>
      <w:tr>
        <w:trPr/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10.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БОГОВИК</w:t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Наталія Петрівна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В.о. начальника фінансово-економічного управління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четвер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13.00-17.00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м. Київ</w:t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sz w:val="20"/>
                <w:szCs w:val="16"/>
              </w:rPr>
              <w:t>вул. Ярославська, 40</w:t>
            </w:r>
          </w:p>
        </w:tc>
      </w:tr>
      <w:tr>
        <w:trPr>
          <w:trHeight w:val="174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11.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ЧОПИК</w:t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Галина</w:t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Степанівна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Начальник управління внутрішнього аудиту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п’ятниця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08.00-12.00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м. Київ</w:t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sz w:val="20"/>
                <w:szCs w:val="16"/>
              </w:rPr>
              <w:t>вул. Ярославська, 40</w:t>
            </w:r>
          </w:p>
        </w:tc>
      </w:tr>
      <w:tr>
        <w:trPr>
          <w:trHeight w:val="495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12.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БОРЕЦЬ</w:t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Юлія</w:t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Тарасівна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Начальник управління адміністративного забезпечення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п’ятниця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13.00-16.00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м. Київ</w:t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sz w:val="20"/>
                <w:szCs w:val="16"/>
              </w:rPr>
              <w:t>вул. Ярославська, 40</w:t>
            </w:r>
          </w:p>
        </w:tc>
      </w:tr>
      <w:tr>
        <w:trPr>
          <w:trHeight w:val="316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  <w:lang w:val="uk-UA"/>
              </w:rPr>
              <w:t>ПАНОВА</w:t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  <w:lang w:val="uk-UA"/>
              </w:rPr>
              <w:t>Ілона</w:t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  <w:lang w:val="uk-UA"/>
              </w:rPr>
              <w:t>Ігорівна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uk-UA"/>
              </w:rPr>
              <w:t>В.о.н</w:t>
            </w:r>
            <w:r>
              <w:rPr>
                <w:sz w:val="20"/>
                <w:szCs w:val="16"/>
              </w:rPr>
              <w:t>ачальник</w:t>
            </w:r>
            <w:r>
              <w:rPr>
                <w:sz w:val="20"/>
                <w:szCs w:val="16"/>
                <w:lang w:val="uk-UA"/>
              </w:rPr>
              <w:t>а</w:t>
            </w:r>
            <w:r>
              <w:rPr>
                <w:sz w:val="20"/>
                <w:szCs w:val="16"/>
              </w:rPr>
              <w:t xml:space="preserve"> управління обслуговування громадян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четвер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08.00-17.00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м. Київ</w:t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sz w:val="20"/>
                <w:szCs w:val="16"/>
              </w:rPr>
              <w:t>вул. Ярославська, 40</w:t>
            </w:r>
          </w:p>
        </w:tc>
      </w:tr>
      <w:tr>
        <w:trPr>
          <w:trHeight w:val="481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ТЕМИРЕНКО</w:t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Ганна</w:t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Олександрівна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Заступник начальника управління контрольно-перевірочної роботи – начальник відділу організації та координації контрольно-перевірочної роботи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п’ятниця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08.00-12.00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м. Київ</w:t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sz w:val="20"/>
                <w:szCs w:val="16"/>
              </w:rPr>
              <w:t>вул. Ярославська, 40</w:t>
            </w:r>
          </w:p>
        </w:tc>
      </w:tr>
      <w:tr>
        <w:trPr>
          <w:trHeight w:val="329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КОВАЛЕНКО</w:t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Наталія Володимирівна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Начальник управління з ретроконверсії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вівторок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13.00-17.00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Київська обл.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Броварський р-н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смт Баришівка</w:t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sz w:val="20"/>
                <w:szCs w:val="16"/>
              </w:rPr>
              <w:t>вул. Центральна, 3</w:t>
            </w:r>
          </w:p>
        </w:tc>
      </w:tr>
      <w:tr>
        <w:trPr>
          <w:trHeight w:val="405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КОЗУБ</w:t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Валерій Володимирович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Начальник відділу з питань запобігання та виявлення корупції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вівторок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08.00-12.00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м. Київ</w:t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sz w:val="20"/>
                <w:szCs w:val="16"/>
              </w:rPr>
              <w:t>вул. Ярославська, 40</w:t>
            </w:r>
          </w:p>
        </w:tc>
      </w:tr>
      <w:tr>
        <w:trPr>
          <w:trHeight w:val="425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17.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БОРДУСЬ</w:t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Юлія</w:t>
            </w:r>
          </w:p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Андріївна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Начальник відділу організаційно-інформаційної роботи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вівторок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08.00-12.00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м. Київ</w:t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sz w:val="20"/>
                <w:szCs w:val="16"/>
              </w:rPr>
              <w:t>вул. Ярославська, 40</w:t>
            </w:r>
          </w:p>
        </w:tc>
      </w:tr>
      <w:tr>
        <w:trPr>
          <w:trHeight w:val="220" w:hRule="atLeast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18.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Згідно з графіком чергування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субота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09.00-12.00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</w:r>
          </w:p>
        </w:tc>
      </w:tr>
    </w:tbl>
    <w:p>
      <w:pPr>
        <w:pStyle w:val="Normal"/>
        <w:bidi w:val="0"/>
        <w:jc w:val="both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bidi w:val="0"/>
        <w:jc w:val="both"/>
        <w:rPr>
          <w:b/>
          <w:b/>
          <w:sz w:val="18"/>
          <w:szCs w:val="16"/>
        </w:rPr>
      </w:pPr>
      <w:r>
        <w:rPr>
          <w:b/>
          <w:sz w:val="18"/>
          <w:szCs w:val="16"/>
        </w:rPr>
        <w:t>Жінки, яким присвоєно звання «Мати-героїня», інваліди Другої світової війни, Герої Соціалістичної Праці, Герої Радянського Союзу, Герої України приймаються позачергово.</w:t>
      </w:r>
    </w:p>
    <w:sectPr>
      <w:type w:val="nextPage"/>
      <w:pgSz w:w="11906" w:h="16838"/>
      <w:pgMar w:left="1134" w:right="1134" w:header="0" w:top="420" w:footer="0" w:bottom="14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LibreOffice/7.1.1.2$Windows_x86 LibreOffice_project/fe0b08f4af1bacafe4c7ecc87ce55bb426164676</Application>
  <AppVersion>15.0000</AppVersion>
  <Pages>1</Pages>
  <Words>366</Words>
  <Characters>2546</Characters>
  <CharactersWithSpaces>2741</CharactersWithSpaces>
  <Paragraphs>175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2021-08-11T17:05:21Z</dcterms:created>
  <dc:creator/>
  <dc:description/>
  <dc:language>ru-RU</dc:language>
  <cp:lastModifiedBy/>
  <cp:lastPrinted>2021-08-11T17:15:04Z</cp:lastPrinted>
  <dcterms:modified xsi:type="dcterms:W3CDTF">2021-08-11T17:14:49Z</dcterms:modified>
  <cp:revision>1</cp:revision>
  <dc:subject/>
  <dc:title/>
</cp:coreProperties>
</file>