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B9C2" w14:textId="77777777" w:rsidR="00760398" w:rsidRPr="00760398" w:rsidRDefault="00494971" w:rsidP="00760398">
      <w:pPr>
        <w:suppressAutoHyphens/>
        <w:spacing w:after="0" w:line="360" w:lineRule="auto"/>
        <w:ind w:firstLine="567"/>
        <w:jc w:val="center"/>
        <w:rPr>
          <w:rFonts w:ascii="Times New Roman" w:eastAsia="Times New Roman" w:hAnsi="Times New Roman" w:cs="Times New Roman"/>
          <w:sz w:val="24"/>
          <w:szCs w:val="24"/>
          <w:lang w:val="uk-UA" w:eastAsia="ru-RU"/>
        </w:rPr>
      </w:pPr>
      <w:r>
        <w:rPr>
          <w:rFonts w:ascii="Calibri" w:eastAsia="Times New Roman" w:hAnsi="Calibri" w:cs="Times New Roman"/>
          <w:sz w:val="24"/>
          <w:szCs w:val="24"/>
          <w:lang w:eastAsia="ru-RU"/>
        </w:rPr>
        <w:pict w14:anchorId="6F7C943C">
          <v:rect id="rectole0000000000" o:spid="_x0000_i1025" style="width:40.5pt;height:46.5pt" o:preferrelative="t" stroked="f">
            <v:imagedata r:id="rId5" o:title=""/>
          </v:rect>
        </w:pict>
      </w:r>
      <w:r w:rsidR="00760398" w:rsidRPr="00760398">
        <w:rPr>
          <w:rFonts w:ascii="Calibri" w:eastAsia="Times New Roman" w:hAnsi="Calibri" w:cs="Times New Roman"/>
          <w:sz w:val="24"/>
          <w:szCs w:val="24"/>
          <w:lang w:val="uk-UA" w:eastAsia="ru-RU"/>
        </w:rPr>
        <w:t xml:space="preserve">                                                 </w:t>
      </w:r>
    </w:p>
    <w:p w14:paraId="229619FA" w14:textId="5F58CAFB" w:rsidR="00760398" w:rsidRPr="00A8391B" w:rsidRDefault="00A8391B" w:rsidP="00760398">
      <w:pPr>
        <w:suppressAutoHyphens/>
        <w:spacing w:after="0" w:line="276" w:lineRule="auto"/>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760398" w:rsidRPr="00760398">
        <w:rPr>
          <w:rFonts w:ascii="Times New Roman" w:eastAsia="Times New Roman" w:hAnsi="Times New Roman" w:cs="Times New Roman"/>
          <w:b/>
          <w:sz w:val="24"/>
          <w:szCs w:val="24"/>
          <w:lang w:eastAsia="ru-RU"/>
        </w:rPr>
        <w:t>УКРАЇНСЬКА МІСЬКА РАДА</w:t>
      </w:r>
      <w:r>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проєкт</w:t>
      </w:r>
      <w:proofErr w:type="spellEnd"/>
    </w:p>
    <w:p w14:paraId="736F3EC5" w14:textId="72ADDF30" w:rsidR="00760398" w:rsidRPr="00760398" w:rsidRDefault="00760398" w:rsidP="00760398">
      <w:pPr>
        <w:suppressAutoHyphens/>
        <w:spacing w:after="0" w:line="276" w:lineRule="auto"/>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_________________</w:t>
      </w:r>
      <w:r w:rsidRPr="00760398">
        <w:rPr>
          <w:rFonts w:ascii="Times New Roman" w:eastAsia="Times New Roman" w:hAnsi="Times New Roman" w:cs="Times New Roman"/>
          <w:b/>
          <w:sz w:val="24"/>
          <w:szCs w:val="24"/>
          <w:lang w:val="uk-UA" w:eastAsia="ru-RU"/>
        </w:rPr>
        <w:t xml:space="preserve"> сесія восьмого скликання</w:t>
      </w:r>
    </w:p>
    <w:p w14:paraId="0DC7F931" w14:textId="77777777" w:rsidR="00760398" w:rsidRPr="00760398" w:rsidRDefault="00760398" w:rsidP="00760398">
      <w:pPr>
        <w:suppressAutoHyphens/>
        <w:spacing w:after="0" w:line="276" w:lineRule="auto"/>
        <w:ind w:firstLine="567"/>
        <w:jc w:val="center"/>
        <w:rPr>
          <w:rFonts w:ascii="Times New Roman" w:eastAsia="Times New Roman" w:hAnsi="Times New Roman" w:cs="Times New Roman"/>
          <w:b/>
          <w:sz w:val="24"/>
          <w:szCs w:val="24"/>
          <w:lang w:val="uk-UA" w:eastAsia="ru-RU"/>
        </w:rPr>
      </w:pPr>
      <w:r w:rsidRPr="00760398">
        <w:rPr>
          <w:rFonts w:ascii="Times New Roman" w:eastAsia="Times New Roman" w:hAnsi="Times New Roman" w:cs="Times New Roman"/>
          <w:b/>
          <w:sz w:val="24"/>
          <w:szCs w:val="24"/>
          <w:lang w:val="uk-UA" w:eastAsia="ru-RU"/>
        </w:rPr>
        <w:t xml:space="preserve">                            </w:t>
      </w:r>
    </w:p>
    <w:p w14:paraId="4BAF7663" w14:textId="77777777" w:rsidR="00760398" w:rsidRPr="00760398" w:rsidRDefault="00760398" w:rsidP="00760398">
      <w:pPr>
        <w:suppressAutoHyphens/>
        <w:spacing w:after="0" w:line="276" w:lineRule="auto"/>
        <w:ind w:firstLine="567"/>
        <w:jc w:val="center"/>
        <w:rPr>
          <w:rFonts w:ascii="Times New Roman" w:eastAsia="Times New Roman" w:hAnsi="Times New Roman" w:cs="Times New Roman"/>
          <w:bCs/>
          <w:color w:val="FF0000"/>
          <w:sz w:val="24"/>
          <w:szCs w:val="24"/>
          <w:u w:val="single"/>
          <w:lang w:val="uk-UA" w:eastAsia="ru-RU"/>
        </w:rPr>
      </w:pPr>
      <w:r w:rsidRPr="00760398">
        <w:rPr>
          <w:rFonts w:ascii="Times New Roman" w:eastAsia="Times New Roman" w:hAnsi="Times New Roman" w:cs="Times New Roman"/>
          <w:b/>
          <w:sz w:val="24"/>
          <w:szCs w:val="24"/>
          <w:lang w:val="uk-UA" w:eastAsia="ru-RU"/>
        </w:rPr>
        <w:t xml:space="preserve">                                                                                             </w:t>
      </w:r>
      <w:r w:rsidRPr="00760398">
        <w:rPr>
          <w:rFonts w:ascii="Times New Roman" w:eastAsia="Times New Roman" w:hAnsi="Times New Roman" w:cs="Times New Roman"/>
          <w:bCs/>
          <w:sz w:val="24"/>
          <w:szCs w:val="24"/>
          <w:lang w:val="uk-UA" w:eastAsia="ru-RU"/>
        </w:rPr>
        <w:t xml:space="preserve">Код  ЄДРПОУ </w:t>
      </w:r>
      <w:r w:rsidRPr="00760398">
        <w:rPr>
          <w:rFonts w:ascii="Times New Roman" w:eastAsia="Times New Roman" w:hAnsi="Times New Roman" w:cs="Times New Roman"/>
          <w:bCs/>
          <w:sz w:val="24"/>
          <w:szCs w:val="24"/>
          <w:u w:val="single"/>
          <w:lang w:val="uk-UA" w:eastAsia="ru-RU"/>
        </w:rPr>
        <w:t>35161509</w:t>
      </w:r>
    </w:p>
    <w:p w14:paraId="255D868A" w14:textId="77777777" w:rsidR="00760398" w:rsidRPr="00760398" w:rsidRDefault="00760398" w:rsidP="00760398">
      <w:pPr>
        <w:spacing w:after="0" w:line="240" w:lineRule="auto"/>
        <w:jc w:val="right"/>
        <w:rPr>
          <w:rFonts w:ascii="Times New Roman" w:eastAsia="Times New Roman" w:hAnsi="Times New Roman" w:cs="Times New Roman"/>
          <w:sz w:val="24"/>
          <w:szCs w:val="24"/>
          <w:lang w:val="uk-UA" w:eastAsia="ru-RU"/>
        </w:rPr>
      </w:pPr>
    </w:p>
    <w:p w14:paraId="0FFF160E" w14:textId="77777777" w:rsidR="00760398" w:rsidRPr="00760398" w:rsidRDefault="00760398" w:rsidP="00760398">
      <w:pPr>
        <w:tabs>
          <w:tab w:val="left" w:pos="3700"/>
        </w:tabs>
        <w:spacing w:after="0" w:line="276" w:lineRule="auto"/>
        <w:ind w:right="47"/>
        <w:jc w:val="center"/>
        <w:rPr>
          <w:rFonts w:ascii="Times New Roman" w:eastAsia="Times New Roman" w:hAnsi="Times New Roman" w:cs="Times New Roman"/>
          <w:b/>
          <w:color w:val="000000"/>
          <w:sz w:val="24"/>
          <w:lang w:val="uk-UA" w:eastAsia="ru-RU"/>
        </w:rPr>
      </w:pPr>
      <w:r w:rsidRPr="00760398">
        <w:rPr>
          <w:rFonts w:ascii="Times New Roman" w:eastAsia="Times New Roman" w:hAnsi="Times New Roman" w:cs="Times New Roman"/>
          <w:b/>
          <w:color w:val="000000"/>
          <w:sz w:val="24"/>
          <w:lang w:val="uk-UA" w:eastAsia="ru-RU"/>
        </w:rPr>
        <w:t>РІШЕННЯ</w:t>
      </w:r>
    </w:p>
    <w:p w14:paraId="47FDDA39" w14:textId="77777777" w:rsidR="00760398" w:rsidRPr="00760398" w:rsidRDefault="00760398" w:rsidP="00760398">
      <w:pPr>
        <w:tabs>
          <w:tab w:val="left" w:pos="3700"/>
        </w:tabs>
        <w:spacing w:after="0" w:line="240" w:lineRule="auto"/>
        <w:ind w:left="-1134" w:right="47"/>
        <w:jc w:val="center"/>
        <w:rPr>
          <w:rFonts w:ascii="Times New Roman" w:eastAsia="Times New Roman" w:hAnsi="Times New Roman" w:cs="Times New Roman"/>
          <w:bCs/>
          <w:iCs/>
          <w:color w:val="000000"/>
          <w:sz w:val="24"/>
          <w:lang w:val="uk-UA" w:eastAsia="ru-RU"/>
        </w:rPr>
      </w:pPr>
      <w:r w:rsidRPr="00760398">
        <w:rPr>
          <w:rFonts w:ascii="Times New Roman" w:eastAsia="Times New Roman" w:hAnsi="Times New Roman" w:cs="Times New Roman"/>
          <w:bCs/>
          <w:iCs/>
          <w:color w:val="000000"/>
          <w:sz w:val="24"/>
          <w:lang w:val="uk-UA" w:eastAsia="ru-RU"/>
        </w:rPr>
        <w:t xml:space="preserve">              м. Українка</w:t>
      </w:r>
    </w:p>
    <w:p w14:paraId="70A98CF4" w14:textId="77777777" w:rsidR="00760398" w:rsidRPr="00760398" w:rsidRDefault="00760398" w:rsidP="00760398">
      <w:pPr>
        <w:spacing w:after="0" w:line="240" w:lineRule="auto"/>
        <w:jc w:val="both"/>
        <w:rPr>
          <w:rFonts w:ascii="Times New Roman" w:eastAsia="Times New Roman" w:hAnsi="Times New Roman" w:cs="Times New Roman"/>
          <w:bCs/>
          <w:color w:val="000000"/>
          <w:sz w:val="24"/>
          <w:lang w:val="uk-UA" w:eastAsia="ru-RU"/>
        </w:rPr>
      </w:pPr>
      <w:r w:rsidRPr="00760398">
        <w:rPr>
          <w:rFonts w:ascii="Times New Roman" w:eastAsia="Times New Roman" w:hAnsi="Times New Roman" w:cs="Times New Roman"/>
          <w:bCs/>
          <w:color w:val="000000"/>
          <w:sz w:val="24"/>
          <w:lang w:val="uk-UA" w:eastAsia="ru-RU"/>
        </w:rPr>
        <w:t>________________2021 р.            Обухівського району                     №_______________</w:t>
      </w:r>
    </w:p>
    <w:p w14:paraId="33915B16" w14:textId="77777777" w:rsidR="00760398" w:rsidRPr="00760398" w:rsidRDefault="00760398" w:rsidP="00760398">
      <w:pPr>
        <w:spacing w:after="0" w:line="240" w:lineRule="auto"/>
        <w:jc w:val="center"/>
        <w:rPr>
          <w:rFonts w:ascii="Times New Roman" w:eastAsia="Times New Roman" w:hAnsi="Times New Roman" w:cs="Times New Roman"/>
          <w:bCs/>
          <w:color w:val="000000"/>
          <w:sz w:val="24"/>
          <w:lang w:val="uk-UA" w:eastAsia="ru-RU"/>
        </w:rPr>
      </w:pPr>
      <w:r w:rsidRPr="00760398">
        <w:rPr>
          <w:rFonts w:ascii="Times New Roman" w:eastAsia="Times New Roman" w:hAnsi="Times New Roman" w:cs="Times New Roman"/>
          <w:bCs/>
          <w:color w:val="000000"/>
          <w:sz w:val="24"/>
          <w:lang w:val="uk-UA" w:eastAsia="ru-RU"/>
        </w:rPr>
        <w:t>Київської області</w:t>
      </w:r>
    </w:p>
    <w:p w14:paraId="6A602AF0" w14:textId="77777777" w:rsidR="00760398" w:rsidRPr="00760398" w:rsidRDefault="00760398" w:rsidP="00760398">
      <w:pPr>
        <w:spacing w:after="0" w:line="240" w:lineRule="auto"/>
        <w:jc w:val="both"/>
        <w:rPr>
          <w:rFonts w:ascii="Times New Roman" w:eastAsia="Times New Roman" w:hAnsi="Times New Roman" w:cs="Times New Roman"/>
          <w:bCs/>
          <w:color w:val="000000"/>
          <w:sz w:val="24"/>
          <w:lang w:val="uk-UA" w:eastAsia="ru-RU"/>
        </w:rPr>
      </w:pPr>
      <w:r w:rsidRPr="00760398">
        <w:rPr>
          <w:rFonts w:ascii="Times New Roman" w:eastAsia="Times New Roman" w:hAnsi="Times New Roman" w:cs="Times New Roman"/>
          <w:bCs/>
          <w:color w:val="000000"/>
          <w:sz w:val="24"/>
          <w:lang w:val="uk-UA" w:eastAsia="ru-RU"/>
        </w:rPr>
        <w:t xml:space="preserve"> </w:t>
      </w:r>
    </w:p>
    <w:p w14:paraId="065C3220" w14:textId="77777777" w:rsidR="00760398" w:rsidRPr="00760398" w:rsidRDefault="00760398" w:rsidP="00760398">
      <w:pPr>
        <w:spacing w:after="0" w:line="240" w:lineRule="auto"/>
        <w:jc w:val="right"/>
        <w:rPr>
          <w:rFonts w:ascii="Times New Roman" w:eastAsia="Times New Roman" w:hAnsi="Times New Roman" w:cs="Times New Roman"/>
          <w:sz w:val="24"/>
          <w:szCs w:val="24"/>
          <w:lang w:val="uk-UA" w:eastAsia="ru-RU"/>
        </w:rPr>
      </w:pPr>
    </w:p>
    <w:p w14:paraId="14B58E4A" w14:textId="77777777" w:rsidR="00760398" w:rsidRDefault="00760398" w:rsidP="00760398">
      <w:pPr>
        <w:tabs>
          <w:tab w:val="left" w:pos="4820"/>
        </w:tabs>
        <w:spacing w:after="0" w:line="240" w:lineRule="auto"/>
        <w:rPr>
          <w:rFonts w:ascii="Times New Roman" w:eastAsia="Times New Roman" w:hAnsi="Times New Roman" w:cs="Times New Roman"/>
          <w:color w:val="000000"/>
          <w:sz w:val="24"/>
          <w:szCs w:val="24"/>
          <w:lang w:val="uk-UA" w:eastAsia="ru-RU"/>
        </w:rPr>
      </w:pPr>
      <w:r w:rsidRPr="00760398">
        <w:rPr>
          <w:rFonts w:ascii="Times New Roman" w:eastAsia="Times New Roman" w:hAnsi="Times New Roman" w:cs="Times New Roman"/>
          <w:color w:val="000000"/>
          <w:sz w:val="24"/>
          <w:szCs w:val="24"/>
          <w:lang w:val="uk-UA" w:eastAsia="ru-RU"/>
        </w:rPr>
        <w:t xml:space="preserve">Про затвердження </w:t>
      </w:r>
      <w:bookmarkStart w:id="0" w:name="_Hlk84261491"/>
      <w:bookmarkStart w:id="1" w:name="_Hlk77925091"/>
      <w:r w:rsidRPr="00760398">
        <w:rPr>
          <w:rFonts w:ascii="Times New Roman" w:eastAsia="Times New Roman" w:hAnsi="Times New Roman" w:cs="Times New Roman"/>
          <w:color w:val="000000"/>
          <w:sz w:val="24"/>
          <w:szCs w:val="24"/>
          <w:lang w:val="uk-UA" w:eastAsia="ru-RU"/>
        </w:rPr>
        <w:t xml:space="preserve">Положення про порядок </w:t>
      </w:r>
    </w:p>
    <w:p w14:paraId="78C495B0" w14:textId="77777777" w:rsidR="00760398" w:rsidRDefault="00760398" w:rsidP="00760398">
      <w:pPr>
        <w:tabs>
          <w:tab w:val="left" w:pos="4820"/>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приватизації (відчуження)</w:t>
      </w:r>
      <w:r w:rsidRPr="00760398">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комунального </w:t>
      </w:r>
      <w:r w:rsidRPr="00760398">
        <w:rPr>
          <w:rFonts w:ascii="Times New Roman" w:eastAsia="Times New Roman" w:hAnsi="Times New Roman" w:cs="Times New Roman"/>
          <w:color w:val="000000"/>
          <w:sz w:val="24"/>
          <w:szCs w:val="24"/>
          <w:lang w:val="uk-UA" w:eastAsia="ru-RU"/>
        </w:rPr>
        <w:t>майна</w:t>
      </w:r>
      <w:bookmarkEnd w:id="0"/>
      <w:r w:rsidRPr="00760398">
        <w:rPr>
          <w:rFonts w:ascii="Times New Roman" w:eastAsia="Times New Roman" w:hAnsi="Times New Roman" w:cs="Times New Roman"/>
          <w:color w:val="000000"/>
          <w:sz w:val="24"/>
          <w:szCs w:val="24"/>
          <w:lang w:val="uk-UA" w:eastAsia="ru-RU"/>
        </w:rPr>
        <w:t xml:space="preserve"> </w:t>
      </w:r>
    </w:p>
    <w:p w14:paraId="405216E3" w14:textId="28AF83C4" w:rsidR="00760398" w:rsidRPr="00760398" w:rsidRDefault="00760398" w:rsidP="00760398">
      <w:pPr>
        <w:tabs>
          <w:tab w:val="left" w:pos="4820"/>
        </w:tabs>
        <w:spacing w:after="0" w:line="240" w:lineRule="auto"/>
        <w:rPr>
          <w:rFonts w:ascii="Times New Roman" w:eastAsia="Times New Roman" w:hAnsi="Times New Roman" w:cs="Times New Roman"/>
          <w:color w:val="000000"/>
          <w:sz w:val="24"/>
          <w:szCs w:val="24"/>
          <w:lang w:val="uk-UA" w:eastAsia="ru-RU"/>
        </w:rPr>
      </w:pPr>
      <w:r w:rsidRPr="00760398">
        <w:rPr>
          <w:rFonts w:ascii="Times New Roman" w:eastAsia="Times New Roman" w:hAnsi="Times New Roman" w:cs="Times New Roman"/>
          <w:color w:val="000000"/>
          <w:sz w:val="24"/>
          <w:szCs w:val="24"/>
          <w:lang w:val="uk-UA" w:eastAsia="ru-RU"/>
        </w:rPr>
        <w:t>Української міської територіальної громади</w:t>
      </w:r>
    </w:p>
    <w:p w14:paraId="2844CA8C" w14:textId="77777777" w:rsidR="00760398" w:rsidRPr="00760398" w:rsidRDefault="00760398" w:rsidP="00760398">
      <w:pPr>
        <w:spacing w:after="0" w:line="240" w:lineRule="auto"/>
        <w:rPr>
          <w:rFonts w:ascii="Times New Roman" w:eastAsia="Times New Roman" w:hAnsi="Times New Roman" w:cs="Times New Roman"/>
          <w:color w:val="000000"/>
          <w:sz w:val="24"/>
          <w:szCs w:val="24"/>
          <w:lang w:val="uk-UA" w:eastAsia="ru-RU"/>
        </w:rPr>
      </w:pPr>
    </w:p>
    <w:bookmarkEnd w:id="1"/>
    <w:p w14:paraId="721B2CA8" w14:textId="77777777" w:rsidR="00760398" w:rsidRPr="00760398" w:rsidRDefault="00760398" w:rsidP="00760398">
      <w:pPr>
        <w:spacing w:after="0" w:line="240" w:lineRule="auto"/>
        <w:rPr>
          <w:rFonts w:ascii="Times New Roman" w:eastAsia="Times New Roman" w:hAnsi="Times New Roman" w:cs="Times New Roman"/>
          <w:sz w:val="24"/>
          <w:szCs w:val="24"/>
          <w:lang w:val="uk-UA" w:eastAsia="ru-RU"/>
        </w:rPr>
      </w:pPr>
    </w:p>
    <w:p w14:paraId="178D1408" w14:textId="1379891A" w:rsidR="00760398" w:rsidRPr="00760398" w:rsidRDefault="00760398" w:rsidP="00760398">
      <w:pPr>
        <w:tabs>
          <w:tab w:val="left" w:pos="5400"/>
        </w:tabs>
        <w:spacing w:after="0" w:line="240" w:lineRule="auto"/>
        <w:ind w:firstLine="709"/>
        <w:contextualSpacing/>
        <w:jc w:val="both"/>
        <w:rPr>
          <w:rFonts w:ascii="Times New Roman" w:eastAsia="Times New Roman" w:hAnsi="Times New Roman" w:cs="Times New Roman"/>
          <w:bCs/>
          <w:sz w:val="24"/>
          <w:szCs w:val="24"/>
          <w:lang w:val="uk-UA" w:eastAsia="ru-RU"/>
        </w:rPr>
      </w:pPr>
      <w:r w:rsidRPr="00760398">
        <w:rPr>
          <w:rFonts w:ascii="Times New Roman" w:eastAsia="Times New Roman" w:hAnsi="Times New Roman" w:cs="Times New Roman"/>
          <w:sz w:val="24"/>
          <w:szCs w:val="24"/>
          <w:lang w:val="uk-UA" w:eastAsia="ru-RU"/>
        </w:rPr>
        <w:t xml:space="preserve">З метою </w:t>
      </w:r>
      <w:r w:rsidR="003D0B12">
        <w:rPr>
          <w:rFonts w:ascii="Times New Roman" w:eastAsia="Times New Roman" w:hAnsi="Times New Roman" w:cs="Times New Roman"/>
          <w:sz w:val="24"/>
          <w:szCs w:val="24"/>
          <w:lang w:val="uk-UA" w:eastAsia="ru-RU"/>
        </w:rPr>
        <w:t>забезпечення правових, економічних та організаційних основ приватизації</w:t>
      </w:r>
      <w:r w:rsidRPr="00760398">
        <w:rPr>
          <w:rFonts w:ascii="Times New Roman" w:eastAsia="Times New Roman" w:hAnsi="Times New Roman" w:cs="Times New Roman"/>
          <w:sz w:val="24"/>
          <w:szCs w:val="24"/>
          <w:lang w:val="uk-UA" w:eastAsia="ru-RU"/>
        </w:rPr>
        <w:t xml:space="preserve"> майна</w:t>
      </w:r>
      <w:r w:rsidR="003D0B12">
        <w:rPr>
          <w:rFonts w:ascii="Times New Roman" w:eastAsia="Times New Roman" w:hAnsi="Times New Roman" w:cs="Times New Roman"/>
          <w:sz w:val="24"/>
          <w:szCs w:val="24"/>
          <w:lang w:val="uk-UA" w:eastAsia="ru-RU"/>
        </w:rPr>
        <w:t xml:space="preserve"> комунальної власності </w:t>
      </w:r>
      <w:r w:rsidRPr="00760398">
        <w:rPr>
          <w:rFonts w:ascii="Times New Roman" w:eastAsia="Times New Roman" w:hAnsi="Times New Roman" w:cs="Times New Roman"/>
          <w:sz w:val="24"/>
          <w:szCs w:val="24"/>
          <w:lang w:val="uk-UA" w:eastAsia="ru-RU"/>
        </w:rPr>
        <w:t xml:space="preserve">Української міської територіальної громади, </w:t>
      </w:r>
      <w:r w:rsidR="003D0B12">
        <w:rPr>
          <w:rFonts w:ascii="Times New Roman" w:eastAsia="Times New Roman" w:hAnsi="Times New Roman" w:cs="Times New Roman"/>
          <w:sz w:val="24"/>
          <w:szCs w:val="24"/>
          <w:lang w:val="uk-UA" w:eastAsia="ru-RU"/>
        </w:rPr>
        <w:t xml:space="preserve"> на виконання Закону України «Про приватизацію</w:t>
      </w:r>
      <w:r w:rsidRPr="00760398">
        <w:rPr>
          <w:rFonts w:ascii="Times New Roman" w:eastAsia="Times New Roman" w:hAnsi="Times New Roman" w:cs="Times New Roman"/>
          <w:iCs/>
          <w:color w:val="000000"/>
          <w:sz w:val="24"/>
          <w:szCs w:val="24"/>
          <w:lang w:val="uk-UA" w:eastAsia="ru-RU"/>
        </w:rPr>
        <w:t xml:space="preserve"> державного </w:t>
      </w:r>
      <w:r w:rsidR="003D0B12">
        <w:rPr>
          <w:rFonts w:ascii="Times New Roman" w:eastAsia="Times New Roman" w:hAnsi="Times New Roman" w:cs="Times New Roman"/>
          <w:iCs/>
          <w:color w:val="000000"/>
          <w:sz w:val="24"/>
          <w:szCs w:val="24"/>
          <w:lang w:val="uk-UA" w:eastAsia="ru-RU"/>
        </w:rPr>
        <w:t>і</w:t>
      </w:r>
      <w:r w:rsidRPr="00760398">
        <w:rPr>
          <w:rFonts w:ascii="Times New Roman" w:eastAsia="Times New Roman" w:hAnsi="Times New Roman" w:cs="Times New Roman"/>
          <w:iCs/>
          <w:color w:val="000000"/>
          <w:sz w:val="24"/>
          <w:szCs w:val="24"/>
          <w:lang w:val="uk-UA" w:eastAsia="ru-RU"/>
        </w:rPr>
        <w:t xml:space="preserve"> комунального майна» від </w:t>
      </w:r>
      <w:r w:rsidR="003D0B12">
        <w:rPr>
          <w:rFonts w:ascii="Times New Roman" w:eastAsia="Times New Roman" w:hAnsi="Times New Roman" w:cs="Times New Roman"/>
          <w:iCs/>
          <w:color w:val="000000"/>
          <w:sz w:val="24"/>
          <w:szCs w:val="24"/>
          <w:lang w:val="uk-UA" w:eastAsia="ru-RU"/>
        </w:rPr>
        <w:t>18</w:t>
      </w:r>
      <w:r w:rsidRPr="00760398">
        <w:rPr>
          <w:rFonts w:ascii="Times New Roman" w:eastAsia="Times New Roman" w:hAnsi="Times New Roman" w:cs="Times New Roman"/>
          <w:iCs/>
          <w:color w:val="000000"/>
          <w:sz w:val="24"/>
          <w:szCs w:val="24"/>
          <w:lang w:val="uk-UA" w:eastAsia="ru-RU"/>
        </w:rPr>
        <w:t xml:space="preserve"> </w:t>
      </w:r>
      <w:r w:rsidR="003D0B12">
        <w:rPr>
          <w:rFonts w:ascii="Times New Roman" w:eastAsia="Times New Roman" w:hAnsi="Times New Roman" w:cs="Times New Roman"/>
          <w:iCs/>
          <w:color w:val="000000"/>
          <w:sz w:val="24"/>
          <w:szCs w:val="24"/>
          <w:lang w:val="uk-UA" w:eastAsia="ru-RU"/>
        </w:rPr>
        <w:t>січ</w:t>
      </w:r>
      <w:r w:rsidRPr="00760398">
        <w:rPr>
          <w:rFonts w:ascii="Times New Roman" w:eastAsia="Times New Roman" w:hAnsi="Times New Roman" w:cs="Times New Roman"/>
          <w:iCs/>
          <w:color w:val="000000"/>
          <w:sz w:val="24"/>
          <w:szCs w:val="24"/>
          <w:lang w:val="uk-UA" w:eastAsia="ru-RU"/>
        </w:rPr>
        <w:t>ня 20</w:t>
      </w:r>
      <w:r w:rsidR="003D0B12">
        <w:rPr>
          <w:rFonts w:ascii="Times New Roman" w:eastAsia="Times New Roman" w:hAnsi="Times New Roman" w:cs="Times New Roman"/>
          <w:iCs/>
          <w:color w:val="000000"/>
          <w:sz w:val="24"/>
          <w:szCs w:val="24"/>
          <w:lang w:val="uk-UA" w:eastAsia="ru-RU"/>
        </w:rPr>
        <w:t>18</w:t>
      </w:r>
      <w:r w:rsidRPr="00760398">
        <w:rPr>
          <w:rFonts w:ascii="Times New Roman" w:eastAsia="Times New Roman" w:hAnsi="Times New Roman" w:cs="Times New Roman"/>
          <w:iCs/>
          <w:color w:val="000000"/>
          <w:sz w:val="24"/>
          <w:szCs w:val="24"/>
          <w:lang w:val="uk-UA" w:eastAsia="ru-RU"/>
        </w:rPr>
        <w:t xml:space="preserve"> року № </w:t>
      </w:r>
      <w:r w:rsidR="003D0B12">
        <w:rPr>
          <w:rFonts w:ascii="Times New Roman" w:eastAsia="Times New Roman" w:hAnsi="Times New Roman" w:cs="Times New Roman"/>
          <w:iCs/>
          <w:color w:val="000000"/>
          <w:sz w:val="24"/>
          <w:szCs w:val="24"/>
          <w:lang w:val="uk-UA" w:eastAsia="ru-RU"/>
        </w:rPr>
        <w:t>2269-</w:t>
      </w:r>
      <w:r w:rsidR="003D0B12">
        <w:rPr>
          <w:rFonts w:ascii="Times New Roman" w:eastAsia="Times New Roman" w:hAnsi="Times New Roman" w:cs="Times New Roman"/>
          <w:iCs/>
          <w:color w:val="000000"/>
          <w:sz w:val="24"/>
          <w:szCs w:val="24"/>
          <w:lang w:val="en-US" w:eastAsia="ru-RU"/>
        </w:rPr>
        <w:t>VIII</w:t>
      </w:r>
      <w:r w:rsidRPr="00760398">
        <w:rPr>
          <w:rFonts w:ascii="Times New Roman" w:eastAsia="Times New Roman" w:hAnsi="Times New Roman" w:cs="Times New Roman"/>
          <w:iCs/>
          <w:color w:val="000000"/>
          <w:sz w:val="24"/>
          <w:szCs w:val="24"/>
          <w:lang w:val="uk-UA" w:eastAsia="ru-RU"/>
        </w:rPr>
        <w:t>, керуючись статтею 2</w:t>
      </w:r>
      <w:r w:rsidR="003D0B12" w:rsidRPr="003D0B12">
        <w:rPr>
          <w:rFonts w:ascii="Times New Roman" w:eastAsia="Times New Roman" w:hAnsi="Times New Roman" w:cs="Times New Roman"/>
          <w:iCs/>
          <w:color w:val="000000"/>
          <w:sz w:val="24"/>
          <w:szCs w:val="24"/>
          <w:lang w:val="uk-UA" w:eastAsia="ru-RU"/>
        </w:rPr>
        <w:t>6</w:t>
      </w:r>
      <w:r w:rsidRPr="00760398">
        <w:rPr>
          <w:rFonts w:ascii="Times New Roman" w:eastAsia="Times New Roman" w:hAnsi="Times New Roman" w:cs="Times New Roman"/>
          <w:iCs/>
          <w:color w:val="000000"/>
          <w:sz w:val="24"/>
          <w:szCs w:val="24"/>
          <w:lang w:val="uk-UA" w:eastAsia="ru-RU"/>
        </w:rPr>
        <w:t xml:space="preserve"> Закону України «Про місцеве самоврядування в Україні», </w:t>
      </w:r>
      <w:r w:rsidRPr="00760398">
        <w:rPr>
          <w:rFonts w:ascii="Times New Roman" w:eastAsia="Times New Roman" w:hAnsi="Times New Roman" w:cs="Times New Roman"/>
          <w:sz w:val="24"/>
          <w:szCs w:val="24"/>
          <w:lang w:val="uk-UA" w:eastAsia="ru-RU"/>
        </w:rPr>
        <w:t xml:space="preserve">враховуючи пропозиції постійної депутатської комісії з </w:t>
      </w:r>
      <w:r w:rsidR="003A0983" w:rsidRPr="003A0983">
        <w:rPr>
          <w:rFonts w:ascii="Times New Roman" w:eastAsia="Times New Roman" w:hAnsi="Times New Roman" w:cs="Times New Roman"/>
          <w:sz w:val="24"/>
          <w:szCs w:val="24"/>
          <w:lang w:val="uk-UA" w:eastAsia="ru-RU"/>
        </w:rPr>
        <w:t>питань планування, бюджету, фінансів, цін та приватизації</w:t>
      </w:r>
      <w:r w:rsidRPr="00760398">
        <w:rPr>
          <w:rFonts w:ascii="Times New Roman" w:eastAsia="Times New Roman" w:hAnsi="Times New Roman" w:cs="Times New Roman"/>
          <w:bCs/>
          <w:sz w:val="24"/>
          <w:szCs w:val="24"/>
          <w:lang w:val="uk-UA" w:eastAsia="ru-RU"/>
        </w:rPr>
        <w:t>,</w:t>
      </w:r>
    </w:p>
    <w:p w14:paraId="1A463912" w14:textId="77777777" w:rsidR="00760398" w:rsidRPr="00760398" w:rsidRDefault="00760398" w:rsidP="00760398">
      <w:pPr>
        <w:spacing w:after="0" w:line="240" w:lineRule="auto"/>
        <w:ind w:firstLine="709"/>
        <w:jc w:val="center"/>
        <w:rPr>
          <w:rFonts w:ascii="Times New Roman" w:eastAsia="Times New Roman" w:hAnsi="Times New Roman" w:cs="Times New Roman"/>
          <w:b/>
          <w:sz w:val="24"/>
          <w:szCs w:val="24"/>
          <w:lang w:val="uk-UA" w:eastAsia="ru-RU"/>
        </w:rPr>
      </w:pPr>
    </w:p>
    <w:p w14:paraId="130829EE" w14:textId="77777777" w:rsidR="00760398" w:rsidRPr="00760398" w:rsidRDefault="00760398" w:rsidP="00760398">
      <w:pPr>
        <w:spacing w:after="0" w:line="240" w:lineRule="auto"/>
        <w:ind w:firstLine="709"/>
        <w:jc w:val="center"/>
        <w:rPr>
          <w:rFonts w:ascii="Times New Roman" w:eastAsia="Times New Roman" w:hAnsi="Times New Roman" w:cs="Times New Roman"/>
          <w:b/>
          <w:sz w:val="24"/>
          <w:szCs w:val="24"/>
          <w:lang w:val="uk-UA" w:eastAsia="ru-RU"/>
        </w:rPr>
      </w:pPr>
      <w:r w:rsidRPr="00760398">
        <w:rPr>
          <w:rFonts w:ascii="Times New Roman" w:eastAsia="Times New Roman" w:hAnsi="Times New Roman" w:cs="Times New Roman"/>
          <w:b/>
          <w:sz w:val="24"/>
          <w:szCs w:val="24"/>
          <w:lang w:val="uk-UA" w:eastAsia="ru-RU"/>
        </w:rPr>
        <w:t>УКРАЇНСЬКА МІСЬКА РАДА ВИРІШИЛА:</w:t>
      </w:r>
    </w:p>
    <w:p w14:paraId="3B3D4064" w14:textId="77777777" w:rsidR="00760398" w:rsidRPr="00760398" w:rsidRDefault="00760398" w:rsidP="00760398">
      <w:pPr>
        <w:spacing w:after="0" w:line="240" w:lineRule="auto"/>
        <w:ind w:firstLine="709"/>
        <w:jc w:val="center"/>
        <w:rPr>
          <w:rFonts w:ascii="Times New Roman" w:eastAsia="Times New Roman" w:hAnsi="Times New Roman" w:cs="Times New Roman"/>
          <w:b/>
          <w:sz w:val="24"/>
          <w:szCs w:val="24"/>
          <w:lang w:val="uk-UA" w:eastAsia="ru-RU"/>
        </w:rPr>
      </w:pPr>
    </w:p>
    <w:p w14:paraId="37DC0742" w14:textId="0C8B6C9D" w:rsidR="00760398" w:rsidRPr="00760398" w:rsidRDefault="008C42A3" w:rsidP="008C42A3">
      <w:pPr>
        <w:tabs>
          <w:tab w:val="left" w:pos="851"/>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760398" w:rsidRPr="00760398">
        <w:rPr>
          <w:rFonts w:ascii="Times New Roman" w:eastAsia="Times New Roman" w:hAnsi="Times New Roman" w:cs="Times New Roman"/>
          <w:sz w:val="24"/>
          <w:szCs w:val="24"/>
          <w:lang w:val="uk-UA" w:eastAsia="ru-RU"/>
        </w:rPr>
        <w:t xml:space="preserve">Затвердити </w:t>
      </w:r>
      <w:r w:rsidRPr="008C42A3">
        <w:rPr>
          <w:rFonts w:ascii="Times New Roman" w:eastAsia="Times New Roman" w:hAnsi="Times New Roman" w:cs="Times New Roman"/>
          <w:sz w:val="24"/>
          <w:szCs w:val="24"/>
          <w:lang w:val="uk-UA" w:eastAsia="ru-RU"/>
        </w:rPr>
        <w:t>Положення про порядок</w:t>
      </w:r>
      <w:r>
        <w:rPr>
          <w:rFonts w:ascii="Times New Roman" w:eastAsia="Times New Roman" w:hAnsi="Times New Roman" w:cs="Times New Roman"/>
          <w:sz w:val="24"/>
          <w:szCs w:val="24"/>
          <w:lang w:val="uk-UA" w:eastAsia="ru-RU"/>
        </w:rPr>
        <w:t xml:space="preserve"> </w:t>
      </w:r>
      <w:r w:rsidRPr="008C42A3">
        <w:rPr>
          <w:rFonts w:ascii="Times New Roman" w:eastAsia="Times New Roman" w:hAnsi="Times New Roman" w:cs="Times New Roman"/>
          <w:sz w:val="24"/>
          <w:szCs w:val="24"/>
          <w:lang w:val="uk-UA" w:eastAsia="ru-RU"/>
        </w:rPr>
        <w:t xml:space="preserve">приватизації (відчуження) комунального майна </w:t>
      </w:r>
      <w:r w:rsidR="00760398" w:rsidRPr="00760398">
        <w:rPr>
          <w:rFonts w:ascii="Times New Roman" w:eastAsia="Times New Roman" w:hAnsi="Times New Roman" w:cs="Times New Roman"/>
          <w:sz w:val="24"/>
          <w:szCs w:val="24"/>
          <w:lang w:val="uk-UA" w:eastAsia="ru-RU"/>
        </w:rPr>
        <w:t>Української міської територіальної громади (додається).</w:t>
      </w:r>
    </w:p>
    <w:p w14:paraId="56586364" w14:textId="6C2F08C6" w:rsidR="00760398" w:rsidRPr="00760398" w:rsidRDefault="003A0983" w:rsidP="008C42A3">
      <w:pPr>
        <w:shd w:val="clear" w:color="auto" w:fill="FFFFFF"/>
        <w:tabs>
          <w:tab w:val="left" w:pos="840"/>
          <w:tab w:val="left" w:pos="1080"/>
        </w:tabs>
        <w:spacing w:after="0" w:line="240" w:lineRule="auto"/>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2</w:t>
      </w:r>
      <w:r w:rsidR="00760398" w:rsidRPr="00760398">
        <w:rPr>
          <w:rFonts w:ascii="Times New Roman" w:eastAsia="Times New Roman" w:hAnsi="Times New Roman" w:cs="Times New Roman"/>
          <w:sz w:val="24"/>
          <w:szCs w:val="24"/>
          <w:lang w:val="uk-UA" w:eastAsia="ru-RU"/>
        </w:rPr>
        <w:t xml:space="preserve">. Це рішення набирає чинності з дня його офіційного оприлюднення. </w:t>
      </w:r>
    </w:p>
    <w:p w14:paraId="17E9EA18" w14:textId="6F128390" w:rsidR="00760398" w:rsidRPr="00760398" w:rsidRDefault="003A0983" w:rsidP="008C42A3">
      <w:pPr>
        <w:shd w:val="clear" w:color="auto" w:fill="FDFDFD"/>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760398" w:rsidRPr="00760398">
        <w:rPr>
          <w:rFonts w:ascii="Times New Roman" w:eastAsia="Times New Roman" w:hAnsi="Times New Roman" w:cs="Times New Roman"/>
          <w:color w:val="000000"/>
          <w:sz w:val="24"/>
          <w:szCs w:val="24"/>
          <w:lang w:val="uk-UA" w:eastAsia="ru-RU"/>
        </w:rPr>
        <w:t>. Контроль за виконанням даного рішення покласти на постійну депутатську комісію з питань планування, бюджету, фінансів, цін та приватизації та заступника міського голови згідно розподілу обов’язків.</w:t>
      </w:r>
    </w:p>
    <w:p w14:paraId="03C64A61" w14:textId="77777777" w:rsidR="00760398" w:rsidRPr="00760398" w:rsidRDefault="00760398" w:rsidP="00760398">
      <w:pPr>
        <w:spacing w:after="0" w:line="240" w:lineRule="auto"/>
        <w:ind w:firstLine="567"/>
        <w:jc w:val="both"/>
        <w:rPr>
          <w:rFonts w:ascii="Times New Roman" w:eastAsia="Times New Roman" w:hAnsi="Times New Roman" w:cs="Times New Roman"/>
          <w:color w:val="000000"/>
          <w:sz w:val="24"/>
          <w:szCs w:val="24"/>
          <w:lang w:val="uk-UA" w:eastAsia="ru-RU"/>
        </w:rPr>
      </w:pPr>
    </w:p>
    <w:p w14:paraId="69200C6E" w14:textId="77777777" w:rsidR="00760398" w:rsidRPr="00760398" w:rsidRDefault="00760398" w:rsidP="00760398">
      <w:pPr>
        <w:spacing w:after="0" w:line="240" w:lineRule="auto"/>
        <w:ind w:firstLine="567"/>
        <w:jc w:val="both"/>
        <w:rPr>
          <w:rFonts w:ascii="Times New Roman" w:eastAsia="Times New Roman" w:hAnsi="Times New Roman" w:cs="Times New Roman"/>
          <w:color w:val="000000"/>
          <w:sz w:val="24"/>
          <w:szCs w:val="24"/>
          <w:lang w:val="uk-UA" w:eastAsia="ru-RU"/>
        </w:rPr>
      </w:pPr>
    </w:p>
    <w:p w14:paraId="0D89C3B6" w14:textId="77777777" w:rsidR="00760398" w:rsidRPr="00760398" w:rsidRDefault="00760398" w:rsidP="00760398">
      <w:pPr>
        <w:spacing w:after="0" w:line="240" w:lineRule="auto"/>
        <w:ind w:firstLine="567"/>
        <w:jc w:val="both"/>
        <w:rPr>
          <w:rFonts w:ascii="Times New Roman" w:eastAsia="Times New Roman" w:hAnsi="Times New Roman" w:cs="Times New Roman"/>
          <w:color w:val="000000"/>
          <w:sz w:val="24"/>
          <w:szCs w:val="24"/>
          <w:lang w:val="uk-UA" w:eastAsia="ru-RU"/>
        </w:rPr>
      </w:pPr>
    </w:p>
    <w:p w14:paraId="7925D83C" w14:textId="35EB187F" w:rsidR="00760398"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60398" w:rsidRPr="00760398">
        <w:rPr>
          <w:rFonts w:ascii="Times New Roman" w:eastAsia="Times New Roman" w:hAnsi="Times New Roman" w:cs="Times New Roman"/>
          <w:sz w:val="24"/>
          <w:szCs w:val="24"/>
          <w:lang w:val="uk-UA" w:eastAsia="ru-RU"/>
        </w:rPr>
        <w:t xml:space="preserve"> </w:t>
      </w:r>
      <w:proofErr w:type="spellStart"/>
      <w:r w:rsidR="00760398" w:rsidRPr="00760398">
        <w:rPr>
          <w:rFonts w:ascii="Times New Roman" w:eastAsia="Times New Roman" w:hAnsi="Times New Roman" w:cs="Times New Roman"/>
          <w:sz w:val="24"/>
          <w:szCs w:val="24"/>
          <w:lang w:eastAsia="ru-RU"/>
        </w:rPr>
        <w:t>Міський</w:t>
      </w:r>
      <w:proofErr w:type="spellEnd"/>
      <w:r w:rsidR="00760398" w:rsidRPr="00760398">
        <w:rPr>
          <w:rFonts w:ascii="Times New Roman" w:eastAsia="Times New Roman" w:hAnsi="Times New Roman" w:cs="Times New Roman"/>
          <w:sz w:val="24"/>
          <w:szCs w:val="24"/>
          <w:lang w:eastAsia="ru-RU"/>
        </w:rPr>
        <w:t xml:space="preserve"> голова</w:t>
      </w:r>
      <w:r w:rsidR="00760398" w:rsidRPr="00760398">
        <w:rPr>
          <w:rFonts w:ascii="Times New Roman" w:eastAsia="Times New Roman" w:hAnsi="Times New Roman" w:cs="Times New Roman"/>
          <w:sz w:val="24"/>
          <w:szCs w:val="24"/>
          <w:lang w:val="uk-UA" w:eastAsia="ru-RU"/>
        </w:rPr>
        <w:t xml:space="preserve">                                                      Олександр ТУРЕНКО</w:t>
      </w:r>
    </w:p>
    <w:p w14:paraId="388D55E8"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2125663F"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32D044DF"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7AEEEB83"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3ACDEBE3"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08DF4181"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77E0A3C3"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7FF76EFD"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5269E98D"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4431B9FD" w14:textId="77777777" w:rsidR="003A0983" w:rsidRDefault="003A0983" w:rsidP="00760398">
      <w:pPr>
        <w:tabs>
          <w:tab w:val="left" w:pos="6804"/>
        </w:tabs>
        <w:spacing w:after="0" w:line="240" w:lineRule="auto"/>
        <w:jc w:val="both"/>
        <w:rPr>
          <w:rFonts w:ascii="Times New Roman" w:eastAsia="Times New Roman" w:hAnsi="Times New Roman" w:cs="Times New Roman"/>
          <w:sz w:val="24"/>
          <w:szCs w:val="24"/>
          <w:lang w:val="uk-UA" w:eastAsia="ru-RU"/>
        </w:rPr>
      </w:pPr>
    </w:p>
    <w:p w14:paraId="4B12279B" w14:textId="12864213" w:rsidR="003A0983" w:rsidRPr="003A0983" w:rsidRDefault="003A0983" w:rsidP="00760398">
      <w:pPr>
        <w:tabs>
          <w:tab w:val="left" w:pos="6804"/>
        </w:tabs>
        <w:spacing w:after="0" w:line="240" w:lineRule="auto"/>
        <w:jc w:val="both"/>
        <w:rPr>
          <w:rFonts w:ascii="Times New Roman" w:eastAsia="Times New Roman" w:hAnsi="Times New Roman" w:cs="Times New Roman"/>
          <w:sz w:val="20"/>
          <w:szCs w:val="20"/>
          <w:lang w:val="uk-UA" w:eastAsia="ru-RU"/>
        </w:rPr>
      </w:pPr>
      <w:r w:rsidRPr="003A0983">
        <w:rPr>
          <w:rFonts w:ascii="Times New Roman" w:eastAsia="Times New Roman" w:hAnsi="Times New Roman" w:cs="Times New Roman"/>
          <w:sz w:val="20"/>
          <w:szCs w:val="20"/>
          <w:lang w:val="uk-UA" w:eastAsia="ru-RU"/>
        </w:rPr>
        <w:t>Чуй</w:t>
      </w:r>
    </w:p>
    <w:p w14:paraId="3BE55BB3" w14:textId="77777777" w:rsidR="00760398" w:rsidRPr="00760398" w:rsidRDefault="00760398" w:rsidP="00760398">
      <w:pPr>
        <w:tabs>
          <w:tab w:val="left" w:pos="6804"/>
        </w:tabs>
        <w:spacing w:after="0" w:line="240" w:lineRule="auto"/>
        <w:jc w:val="both"/>
        <w:rPr>
          <w:rFonts w:ascii="Times New Roman" w:eastAsia="Times New Roman" w:hAnsi="Times New Roman" w:cs="Times New Roman"/>
          <w:sz w:val="18"/>
          <w:szCs w:val="18"/>
          <w:lang w:val="uk-UA" w:eastAsia="ru-RU"/>
        </w:rPr>
      </w:pPr>
    </w:p>
    <w:p w14:paraId="68FBBD10" w14:textId="77777777" w:rsidR="00760398" w:rsidRPr="00760398" w:rsidRDefault="00760398" w:rsidP="00760398">
      <w:pPr>
        <w:tabs>
          <w:tab w:val="left" w:pos="6804"/>
        </w:tabs>
        <w:spacing w:after="0" w:line="240" w:lineRule="auto"/>
        <w:jc w:val="both"/>
        <w:rPr>
          <w:rFonts w:ascii="Times New Roman" w:eastAsia="Times New Roman" w:hAnsi="Times New Roman" w:cs="Times New Roman"/>
          <w:sz w:val="18"/>
          <w:szCs w:val="18"/>
          <w:lang w:val="uk-UA" w:eastAsia="ru-RU"/>
        </w:rPr>
      </w:pPr>
    </w:p>
    <w:p w14:paraId="01A82F09" w14:textId="77777777" w:rsidR="00760398" w:rsidRPr="00760398" w:rsidRDefault="00760398" w:rsidP="00760398">
      <w:pPr>
        <w:tabs>
          <w:tab w:val="left" w:pos="6804"/>
        </w:tabs>
        <w:spacing w:after="0" w:line="240" w:lineRule="auto"/>
        <w:jc w:val="both"/>
        <w:rPr>
          <w:rFonts w:ascii="Times New Roman" w:eastAsia="Times New Roman" w:hAnsi="Times New Roman" w:cs="Times New Roman"/>
          <w:sz w:val="18"/>
          <w:szCs w:val="18"/>
          <w:lang w:val="uk-UA" w:eastAsia="ru-RU"/>
        </w:rPr>
        <w:sectPr w:rsidR="00760398" w:rsidRPr="00760398" w:rsidSect="00471A2F">
          <w:pgSz w:w="11906" w:h="16838"/>
          <w:pgMar w:top="851" w:right="567" w:bottom="680" w:left="2268" w:header="709" w:footer="709" w:gutter="0"/>
          <w:cols w:space="708"/>
          <w:docGrid w:linePitch="360"/>
        </w:sectPr>
      </w:pPr>
    </w:p>
    <w:p w14:paraId="72F4D92D" w14:textId="7BE23BCE" w:rsidR="00760398" w:rsidRPr="00760398" w:rsidRDefault="00760398" w:rsidP="00494971">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r w:rsidRPr="00760398">
        <w:rPr>
          <w:rFonts w:ascii="Times New Roman" w:eastAsia="Times New Roman" w:hAnsi="Times New Roman" w:cs="Times New Roman"/>
          <w:color w:val="000000"/>
          <w:sz w:val="24"/>
          <w:szCs w:val="24"/>
          <w:lang w:val="uk-UA" w:eastAsia="ru-RU"/>
        </w:rPr>
        <w:lastRenderedPageBreak/>
        <w:t>Додаток 1</w:t>
      </w:r>
      <w:r w:rsidRPr="00760398">
        <w:rPr>
          <w:rFonts w:ascii="Times New Roman" w:eastAsia="Times New Roman" w:hAnsi="Times New Roman" w:cs="Times New Roman"/>
          <w:color w:val="000000"/>
          <w:sz w:val="24"/>
          <w:szCs w:val="24"/>
          <w:lang w:val="uk-UA" w:eastAsia="ru-RU"/>
        </w:rPr>
        <w:br/>
        <w:t xml:space="preserve">до рішення ______ сесії </w:t>
      </w:r>
    </w:p>
    <w:p w14:paraId="363C9174" w14:textId="77777777" w:rsidR="00760398" w:rsidRDefault="00760398" w:rsidP="00760398">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r w:rsidRPr="00760398">
        <w:rPr>
          <w:rFonts w:ascii="Times New Roman" w:eastAsia="Times New Roman" w:hAnsi="Times New Roman" w:cs="Times New Roman"/>
          <w:color w:val="000000"/>
          <w:sz w:val="24"/>
          <w:szCs w:val="24"/>
          <w:lang w:val="uk-UA" w:eastAsia="ru-RU"/>
        </w:rPr>
        <w:t xml:space="preserve">Української міської ради </w:t>
      </w:r>
      <w:r w:rsidRPr="00760398">
        <w:rPr>
          <w:rFonts w:ascii="Times New Roman" w:eastAsia="Times New Roman" w:hAnsi="Times New Roman" w:cs="Times New Roman"/>
          <w:color w:val="000000"/>
          <w:sz w:val="24"/>
          <w:szCs w:val="24"/>
          <w:lang w:val="en-US" w:eastAsia="ru-RU"/>
        </w:rPr>
        <w:t>VIII</w:t>
      </w:r>
      <w:r w:rsidRPr="00760398">
        <w:rPr>
          <w:rFonts w:ascii="Times New Roman" w:eastAsia="Times New Roman" w:hAnsi="Times New Roman" w:cs="Times New Roman"/>
          <w:color w:val="000000"/>
          <w:sz w:val="24"/>
          <w:szCs w:val="24"/>
          <w:lang w:val="uk-UA" w:eastAsia="ru-RU"/>
        </w:rPr>
        <w:t xml:space="preserve"> скликання</w:t>
      </w:r>
      <w:r w:rsidRPr="00760398">
        <w:rPr>
          <w:rFonts w:ascii="Times New Roman" w:eastAsia="Times New Roman" w:hAnsi="Times New Roman" w:cs="Times New Roman"/>
          <w:color w:val="000000"/>
          <w:sz w:val="24"/>
          <w:szCs w:val="24"/>
          <w:lang w:val="uk-UA" w:eastAsia="ru-RU"/>
        </w:rPr>
        <w:br/>
        <w:t>від «____»____________ 2021 року</w:t>
      </w:r>
    </w:p>
    <w:p w14:paraId="272CBCE5" w14:textId="77777777" w:rsidR="003A0983" w:rsidRDefault="003A0983" w:rsidP="00760398">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7A57602D" w14:textId="77777777" w:rsidR="003A0983" w:rsidRPr="00760398" w:rsidRDefault="003A0983" w:rsidP="00760398">
      <w:pPr>
        <w:shd w:val="clear" w:color="auto" w:fill="FFFFFF"/>
        <w:spacing w:after="0" w:line="240" w:lineRule="auto"/>
        <w:jc w:val="right"/>
        <w:textAlignment w:val="baseline"/>
        <w:rPr>
          <w:rFonts w:ascii="Times New Roman" w:eastAsia="Times New Roman" w:hAnsi="Times New Roman" w:cs="Times New Roman"/>
          <w:color w:val="000000"/>
          <w:sz w:val="24"/>
          <w:szCs w:val="24"/>
          <w:lang w:val="uk-UA" w:eastAsia="ru-RU"/>
        </w:rPr>
      </w:pPr>
    </w:p>
    <w:p w14:paraId="7FFFFF60" w14:textId="77777777" w:rsidR="003A0983" w:rsidRPr="00870E76" w:rsidRDefault="003A0983" w:rsidP="003A0983">
      <w:pPr>
        <w:spacing w:after="0" w:line="240" w:lineRule="auto"/>
        <w:jc w:val="center"/>
        <w:rPr>
          <w:rFonts w:ascii="Times New Roman" w:hAnsi="Times New Roman" w:cs="Times New Roman"/>
          <w:b/>
          <w:bCs/>
          <w:sz w:val="24"/>
          <w:szCs w:val="24"/>
          <w:lang w:val="uk-UA"/>
        </w:rPr>
      </w:pPr>
      <w:r w:rsidRPr="00870E76">
        <w:rPr>
          <w:rFonts w:ascii="Times New Roman" w:hAnsi="Times New Roman" w:cs="Times New Roman"/>
          <w:b/>
          <w:bCs/>
          <w:sz w:val="24"/>
          <w:szCs w:val="24"/>
          <w:lang w:val="uk-UA"/>
        </w:rPr>
        <w:t xml:space="preserve">Положення про порядок приватизації (відчуження) комунального майна Української міської територіальної громади </w:t>
      </w:r>
    </w:p>
    <w:p w14:paraId="1AF50E9F" w14:textId="77777777" w:rsidR="003A0983" w:rsidRPr="00870E76" w:rsidRDefault="003A0983" w:rsidP="003A0983">
      <w:pPr>
        <w:spacing w:after="0" w:line="240" w:lineRule="auto"/>
        <w:jc w:val="both"/>
        <w:rPr>
          <w:rFonts w:ascii="Times New Roman" w:hAnsi="Times New Roman" w:cs="Times New Roman"/>
          <w:sz w:val="24"/>
          <w:szCs w:val="24"/>
          <w:lang w:val="uk-UA"/>
        </w:rPr>
      </w:pPr>
      <w:bookmarkStart w:id="2" w:name="_GoBack"/>
      <w:bookmarkEnd w:id="2"/>
    </w:p>
    <w:p w14:paraId="463EB045"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DFD1DFB" w14:textId="77777777" w:rsidR="003A0983" w:rsidRPr="00870E76" w:rsidRDefault="003A0983" w:rsidP="003A0983">
      <w:pPr>
        <w:pStyle w:val="a3"/>
        <w:spacing w:after="0" w:line="240" w:lineRule="auto"/>
        <w:jc w:val="center"/>
        <w:rPr>
          <w:rFonts w:ascii="Times New Roman" w:hAnsi="Times New Roman" w:cs="Times New Roman"/>
          <w:sz w:val="24"/>
          <w:szCs w:val="24"/>
          <w:lang w:val="uk-UA"/>
        </w:rPr>
      </w:pPr>
      <w:r w:rsidRPr="00870E76">
        <w:rPr>
          <w:rFonts w:ascii="Times New Roman" w:hAnsi="Times New Roman" w:cs="Times New Roman"/>
          <w:sz w:val="24"/>
          <w:szCs w:val="24"/>
          <w:lang w:val="uk-UA"/>
        </w:rPr>
        <w:t>1.ЗАГАЛЬНА ЧАСТИНА</w:t>
      </w:r>
    </w:p>
    <w:p w14:paraId="22741B00"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B3C895E"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Положення про порядок приватизації (відчуження) комунального майна Української міської територіальної громади (надалі – Положення) розроблене на підставі Законів України «Про місцеве самоврядування в Україні», «Про приватизацію державного та комунального майна», Постанови КМУ «Порядку проведення електронних аукціонів для продажу об’єктів малої приватизації» № 432 від 10.05.2018 р.</w:t>
      </w:r>
    </w:p>
    <w:p w14:paraId="3C6EC81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0FF1E9C" w14:textId="537B648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Це Положення регулює правові, економічні та організаційні о</w:t>
      </w:r>
      <w:r w:rsidR="001A62D8">
        <w:rPr>
          <w:rFonts w:ascii="Times New Roman" w:hAnsi="Times New Roman" w:cs="Times New Roman"/>
          <w:sz w:val="24"/>
          <w:szCs w:val="24"/>
          <w:lang w:val="uk-UA"/>
        </w:rPr>
        <w:t>снови приватизації (відчуження)</w:t>
      </w:r>
      <w:r w:rsidRPr="00870E76">
        <w:rPr>
          <w:rFonts w:ascii="Times New Roman" w:hAnsi="Times New Roman" w:cs="Times New Roman"/>
          <w:sz w:val="24"/>
          <w:szCs w:val="24"/>
          <w:lang w:val="uk-UA"/>
        </w:rPr>
        <w:t xml:space="preserve"> комунального майна, що належить Українській міській територіальній громаді.</w:t>
      </w:r>
    </w:p>
    <w:p w14:paraId="5645EAA3"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347503F"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Доцільність, порядок та умови приватизації об'єктів комунальної власності  Української міської територіальної громади виз</w:t>
      </w:r>
      <w:r>
        <w:rPr>
          <w:rFonts w:ascii="Times New Roman" w:hAnsi="Times New Roman" w:cs="Times New Roman"/>
          <w:sz w:val="24"/>
          <w:szCs w:val="24"/>
          <w:lang w:val="uk-UA"/>
        </w:rPr>
        <w:t>на</w:t>
      </w:r>
      <w:r w:rsidRPr="00870E76">
        <w:rPr>
          <w:rFonts w:ascii="Times New Roman" w:hAnsi="Times New Roman" w:cs="Times New Roman"/>
          <w:sz w:val="24"/>
          <w:szCs w:val="24"/>
          <w:lang w:val="uk-UA"/>
        </w:rPr>
        <w:t>чає  Українська міська рада виключно на сесії ради.</w:t>
      </w:r>
    </w:p>
    <w:p w14:paraId="71DE6ECE"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D4DC094" w14:textId="20817089"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Основною метою приватизації є прискорення економічного зростання, залучення іноземних і внутрішніх інвестицій, зменшення частки комунальної власності у структурі економіки суб’є</w:t>
      </w:r>
      <w:r w:rsidR="001A62D8">
        <w:rPr>
          <w:rFonts w:ascii="Times New Roman" w:hAnsi="Times New Roman" w:cs="Times New Roman"/>
          <w:sz w:val="24"/>
          <w:szCs w:val="24"/>
          <w:lang w:val="uk-UA"/>
        </w:rPr>
        <w:t xml:space="preserve">ктів підприємницької діяльності, </w:t>
      </w:r>
      <w:r w:rsidRPr="00870E76">
        <w:rPr>
          <w:rFonts w:ascii="Times New Roman" w:hAnsi="Times New Roman" w:cs="Times New Roman"/>
          <w:sz w:val="24"/>
          <w:szCs w:val="24"/>
          <w:lang w:val="uk-UA"/>
        </w:rPr>
        <w:t>розташованих на території Української міської територіальної громади.</w:t>
      </w:r>
    </w:p>
    <w:p w14:paraId="2AE1F5C3"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99E0764" w14:textId="77777777" w:rsidR="003A0983" w:rsidRPr="00870E76" w:rsidRDefault="003A0983" w:rsidP="001A62D8">
      <w:pPr>
        <w:spacing w:after="0" w:line="240" w:lineRule="auto"/>
        <w:ind w:firstLine="709"/>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До принципів проведення приватизації належать:</w:t>
      </w:r>
    </w:p>
    <w:p w14:paraId="7E8E6117"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законність;</w:t>
      </w:r>
    </w:p>
    <w:p w14:paraId="372FA06C"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відкритість та прозорість;</w:t>
      </w:r>
    </w:p>
    <w:p w14:paraId="392A2CD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рівність та змагальність;</w:t>
      </w:r>
    </w:p>
    <w:p w14:paraId="2206491C"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продаж об’єктів приватизації з урахуванням особливостей таких об’єктів;</w:t>
      </w:r>
    </w:p>
    <w:p w14:paraId="662F8253"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захист економічної конкуренції;</w:t>
      </w:r>
    </w:p>
    <w:p w14:paraId="47A78B1C"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створення сприятливих умов для залучення інвестицій;</w:t>
      </w:r>
    </w:p>
    <w:p w14:paraId="01908CAA"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повне, своєчасне та достовірне інформування про об’єкти приватизації та порядок їх приватизації;</w:t>
      </w:r>
    </w:p>
    <w:p w14:paraId="217100EB"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забезпечення конкурентних умов приватизації.</w:t>
      </w:r>
    </w:p>
    <w:p w14:paraId="073D02D4"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AA23A9F"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Терміни у цьому Положенні вживаються у значенні, наведеному в Законі України «Про приватизацію державного і комунального майна».</w:t>
      </w:r>
    </w:p>
    <w:p w14:paraId="4CAFBF6A"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D4F18FB"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Органом приватизації комунального майна Української міської територіальної громади (далі орган приватизації) є Українська міська рада.</w:t>
      </w:r>
    </w:p>
    <w:p w14:paraId="2E7E15FF"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61EB60C" w14:textId="2374425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Орган приватизації має право уповноважувати відділи виконавчого комітету Української міської ради на здійснення повноважень, ви</w:t>
      </w:r>
      <w:r w:rsidR="001A62D8">
        <w:rPr>
          <w:rFonts w:ascii="Times New Roman" w:hAnsi="Times New Roman" w:cs="Times New Roman"/>
          <w:sz w:val="24"/>
          <w:szCs w:val="24"/>
          <w:lang w:val="uk-UA"/>
        </w:rPr>
        <w:t>значених ст. 10 Закону України «</w:t>
      </w:r>
      <w:r w:rsidRPr="00870E76">
        <w:rPr>
          <w:rFonts w:ascii="Times New Roman" w:hAnsi="Times New Roman" w:cs="Times New Roman"/>
          <w:sz w:val="24"/>
          <w:szCs w:val="24"/>
          <w:lang w:val="uk-UA"/>
        </w:rPr>
        <w:t>Про приватизацію д</w:t>
      </w:r>
      <w:r w:rsidR="001A62D8">
        <w:rPr>
          <w:rFonts w:ascii="Times New Roman" w:hAnsi="Times New Roman" w:cs="Times New Roman"/>
          <w:sz w:val="24"/>
          <w:szCs w:val="24"/>
          <w:lang w:val="uk-UA"/>
        </w:rPr>
        <w:t>ержавного та комунального майна»</w:t>
      </w:r>
      <w:r w:rsidRPr="00870E76">
        <w:rPr>
          <w:rFonts w:ascii="Times New Roman" w:hAnsi="Times New Roman" w:cs="Times New Roman"/>
          <w:sz w:val="24"/>
          <w:szCs w:val="24"/>
          <w:lang w:val="uk-UA"/>
        </w:rPr>
        <w:t>.</w:t>
      </w:r>
    </w:p>
    <w:p w14:paraId="533ABF1A"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FC232FF"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lastRenderedPageBreak/>
        <w:t>Положення про порядок приватизації комунального майна, яке належить Українській міській територіальній громаді передбачає:</w:t>
      </w:r>
    </w:p>
    <w:p w14:paraId="282B1F5A"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формування та затвердження переліку об’єктів комунальної власності, що підлягають  приватизації;</w:t>
      </w:r>
    </w:p>
    <w:p w14:paraId="195E9AD0" w14:textId="2EFDAC5A" w:rsidR="003A0983" w:rsidRPr="00870E76" w:rsidRDefault="001A62D8" w:rsidP="003A09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публікацію</w:t>
      </w:r>
      <w:r w:rsidR="003A0983" w:rsidRPr="00870E76">
        <w:rPr>
          <w:rFonts w:ascii="Times New Roman" w:hAnsi="Times New Roman" w:cs="Times New Roman"/>
          <w:sz w:val="24"/>
          <w:szCs w:val="24"/>
          <w:lang w:val="uk-UA"/>
        </w:rPr>
        <w:t xml:space="preserve"> даного переліку на офіційному сайті міської ради та в електронній торговій системі;</w:t>
      </w:r>
    </w:p>
    <w:p w14:paraId="5D65CC3E"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прийняття рішення про приватизацію об’єкта комунальної власності;</w:t>
      </w:r>
    </w:p>
    <w:p w14:paraId="25594695"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проведення інвентаризації і оцінки;</w:t>
      </w:r>
    </w:p>
    <w:p w14:paraId="6CF596B8"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прийняття рішення про завершення приватизації (завершення відбувається з моменту продажу об’єкта нерухомого майна та реєстрації права власності на покупця і оформлюється рішенням відповідного органу приватизації).</w:t>
      </w:r>
    </w:p>
    <w:p w14:paraId="24A413D2"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599263F" w14:textId="77777777" w:rsidR="003A0983" w:rsidRDefault="003A0983" w:rsidP="003A0983">
      <w:pPr>
        <w:spacing w:after="0" w:line="240" w:lineRule="auto"/>
        <w:jc w:val="center"/>
        <w:rPr>
          <w:rFonts w:ascii="Times New Roman" w:hAnsi="Times New Roman" w:cs="Times New Roman"/>
          <w:sz w:val="24"/>
          <w:szCs w:val="24"/>
          <w:lang w:val="uk-UA"/>
        </w:rPr>
      </w:pPr>
      <w:r w:rsidRPr="00870E76">
        <w:rPr>
          <w:rFonts w:ascii="Times New Roman" w:hAnsi="Times New Roman" w:cs="Times New Roman"/>
          <w:sz w:val="24"/>
          <w:szCs w:val="24"/>
          <w:lang w:val="uk-UA"/>
        </w:rPr>
        <w:t>2. СУБ'ЄКТИ ПРИВАТИЗАЦІЇ</w:t>
      </w:r>
    </w:p>
    <w:p w14:paraId="1F5D1941" w14:textId="77777777" w:rsidR="003A0983" w:rsidRPr="00870E76" w:rsidRDefault="003A0983" w:rsidP="003A0983">
      <w:pPr>
        <w:spacing w:after="0" w:line="240" w:lineRule="auto"/>
        <w:jc w:val="center"/>
        <w:rPr>
          <w:rFonts w:ascii="Times New Roman" w:hAnsi="Times New Roman" w:cs="Times New Roman"/>
          <w:sz w:val="24"/>
          <w:szCs w:val="24"/>
          <w:lang w:val="uk-UA"/>
        </w:rPr>
      </w:pPr>
    </w:p>
    <w:p w14:paraId="519E8856"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2.1 Суб’єкти приватизації: </w:t>
      </w:r>
    </w:p>
    <w:p w14:paraId="49E12E26"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орган приватизації;</w:t>
      </w:r>
    </w:p>
    <w:p w14:paraId="5EB438A7" w14:textId="77777777" w:rsidR="003A0983" w:rsidRPr="00870E76" w:rsidRDefault="003A0983" w:rsidP="003A0983">
      <w:pPr>
        <w:spacing w:after="0" w:line="240" w:lineRule="auto"/>
        <w:ind w:firstLine="709"/>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уповноважені органи управління майном;</w:t>
      </w:r>
    </w:p>
    <w:p w14:paraId="42EE3822"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покупці.</w:t>
      </w:r>
    </w:p>
    <w:p w14:paraId="47EC458B"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E34D37E" w14:textId="5DE3A056"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2.2. Перелік об’єк</w:t>
      </w:r>
      <w:r w:rsidR="001A62D8">
        <w:rPr>
          <w:rFonts w:ascii="Times New Roman" w:hAnsi="Times New Roman" w:cs="Times New Roman"/>
          <w:sz w:val="24"/>
          <w:szCs w:val="24"/>
          <w:lang w:val="uk-UA"/>
        </w:rPr>
        <w:t xml:space="preserve">тів, що підлягають приватизації, </w:t>
      </w:r>
      <w:r w:rsidRPr="00870E76">
        <w:rPr>
          <w:rFonts w:ascii="Times New Roman" w:hAnsi="Times New Roman" w:cs="Times New Roman"/>
          <w:sz w:val="24"/>
          <w:szCs w:val="24"/>
          <w:lang w:val="uk-UA"/>
        </w:rPr>
        <w:t>ухвалюється Української міською радою. У разі необхідності включення нових об’єктів до переліку, таке включення відбувається шляхом прийняття окремих рішень по кожному об’єкту майна.</w:t>
      </w:r>
    </w:p>
    <w:p w14:paraId="5BA25520"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DA889FB"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2.3.Орган приватизації припиняє приватизацію об’єкта приватизації у таких випадках:</w:t>
      </w:r>
    </w:p>
    <w:p w14:paraId="45C26ED3"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включення об’єкта приватизації до переліку об’єктів, що не підлягають приватизації;</w:t>
      </w:r>
    </w:p>
    <w:p w14:paraId="4F226C3E"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ухвалення міською радою рішення про скасування попереднього рішення про приватизацію відповідного об’єкта комунальної власності.</w:t>
      </w:r>
    </w:p>
    <w:p w14:paraId="769F6D52"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D31EB15" w14:textId="77777777" w:rsidR="003A0983" w:rsidRPr="00870E76" w:rsidRDefault="003A0983" w:rsidP="003A0983">
      <w:pPr>
        <w:spacing w:after="0" w:line="240" w:lineRule="auto"/>
        <w:jc w:val="center"/>
        <w:rPr>
          <w:rFonts w:ascii="Times New Roman" w:hAnsi="Times New Roman" w:cs="Times New Roman"/>
          <w:sz w:val="24"/>
          <w:szCs w:val="24"/>
          <w:lang w:val="uk-UA"/>
        </w:rPr>
      </w:pPr>
      <w:r w:rsidRPr="00870E76">
        <w:rPr>
          <w:rFonts w:ascii="Times New Roman" w:hAnsi="Times New Roman" w:cs="Times New Roman"/>
          <w:sz w:val="24"/>
          <w:szCs w:val="24"/>
          <w:lang w:val="uk-UA"/>
        </w:rPr>
        <w:t>3. ОБ'ЄКТИ ПРИВАТИЗАЦІЇ</w:t>
      </w:r>
    </w:p>
    <w:p w14:paraId="5F146E0D"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08AECD2" w14:textId="0774774A" w:rsidR="001A62D8" w:rsidRDefault="001A62D8" w:rsidP="001A62D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Об’єкти приватизації:</w:t>
      </w:r>
    </w:p>
    <w:p w14:paraId="2DCED85E" w14:textId="6CABE524"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1) єдині майнові комплекси комунальних підприємств, їх структурних підрозділів, у тому числі єдині майнові комплекси та їх структурні підрозділи, що передані в оренду, крім єдиних майнових комплексів  комунальних підприємств, що належать до об’єктів великої приватизації;</w:t>
      </w:r>
    </w:p>
    <w:p w14:paraId="734F5A59"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649FE1F"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2) окреме майно.</w:t>
      </w:r>
    </w:p>
    <w:p w14:paraId="1FA6B36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93DE6A3"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Окремим майном вважається рухоме та нерухоме комунальне майно (у тому числі будівлі, споруди, нежитлові приміщення), майно, що залишилося після закінчення процедури ліквідації комунальних підприємств, визнаних банкрутами; майно підприємств, що ліквідуються за рішенням органу, уповноваженого управляти комунальним майном; майно комунальних підприємств, що не були продані як єдині майнові комплекси; </w:t>
      </w:r>
    </w:p>
    <w:p w14:paraId="36C5E21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07F7541"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3) об’єкти соціально-культурного призначення. 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радіомовлення, видавничої справи; санаторно-курортні заклади, будинки і табори відпочинку, профілакторії; інші об’єкти, призначені для задоволення соціальних та культурних потреб громадян незалежно від </w:t>
      </w:r>
      <w:r w:rsidRPr="00870E76">
        <w:rPr>
          <w:rFonts w:ascii="Times New Roman" w:hAnsi="Times New Roman" w:cs="Times New Roman"/>
          <w:sz w:val="24"/>
          <w:szCs w:val="24"/>
          <w:lang w:val="uk-UA"/>
        </w:rPr>
        <w:lastRenderedPageBreak/>
        <w:t>вартості майна; об’єкти соціально-культурного призначення, що не включені до статутного капіталу господарських товариств;</w:t>
      </w:r>
    </w:p>
    <w:p w14:paraId="14C223D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6E5D827"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 об’єкти незавершеного будівництва (будівлі, споруди, передавальні пристрої, які не введені в експлуатацію), законсервовані об’єкти;</w:t>
      </w:r>
    </w:p>
    <w:p w14:paraId="6AA24355"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DFDF4C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5)  інші об’єкти, що не належать до об’єктів великої приватизації.</w:t>
      </w:r>
    </w:p>
    <w:p w14:paraId="42A3B15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CD7EC11"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Перелік об’єктів комунальної власності, які можуть бути включені до переліку об’єктів, що підлягають приватизації, а також об’єктів, які не підлягають приватизації подається на розгляд сесії Української міської ради.</w:t>
      </w:r>
    </w:p>
    <w:p w14:paraId="22881342"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9577E9A"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До об’єктів, що не підлягають приватизації, за рішенням Української міської ради можуть включатися об’єкти, які мають важливе стратегічне значення для економіки та інфраструктури Української міської територіальної громади. Перелік об’єктів, що не підлягають приватизації, в тому числі, за пропозицією балансоутримувача, виноситься на розгляд сесії Української міської ради.</w:t>
      </w:r>
    </w:p>
    <w:p w14:paraId="0CA0B98F"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CFB4DBD" w14:textId="77777777" w:rsidR="003A0983" w:rsidRPr="00870E76" w:rsidRDefault="003A0983" w:rsidP="003A0983">
      <w:pPr>
        <w:spacing w:after="0" w:line="240" w:lineRule="auto"/>
        <w:jc w:val="center"/>
        <w:rPr>
          <w:rFonts w:ascii="Times New Roman" w:hAnsi="Times New Roman" w:cs="Times New Roman"/>
          <w:sz w:val="24"/>
          <w:szCs w:val="24"/>
          <w:lang w:val="uk-UA"/>
        </w:rPr>
      </w:pPr>
      <w:r w:rsidRPr="00870E76">
        <w:rPr>
          <w:rFonts w:ascii="Times New Roman" w:hAnsi="Times New Roman" w:cs="Times New Roman"/>
          <w:sz w:val="24"/>
          <w:szCs w:val="24"/>
          <w:lang w:val="uk-UA"/>
        </w:rPr>
        <w:t>4. СПОСОБИ ПРИВАТИЗАЦІЇ</w:t>
      </w:r>
    </w:p>
    <w:p w14:paraId="1FE1F446"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A64E624"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4.1.Приватизація комунального майна Української міської територіальної громади  здійснюється шляхом:</w:t>
      </w:r>
    </w:p>
    <w:p w14:paraId="4BDDBC35"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1) продажу об’єктів комунальної власності на аукціоні, у тому числі:</w:t>
      </w:r>
    </w:p>
    <w:p w14:paraId="148A21E3"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аукціоні з умовами;</w:t>
      </w:r>
    </w:p>
    <w:p w14:paraId="1242B2C5"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аукціоні без умов;</w:t>
      </w:r>
    </w:p>
    <w:p w14:paraId="23D0F6FA"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аукціоні за методом покрокового зниження стартової ціни та подальшого подання цінових пропозицій;</w:t>
      </w:r>
    </w:p>
    <w:p w14:paraId="229F8C45"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аукціоні із зниженням стартової ціни;</w:t>
      </w:r>
    </w:p>
    <w:p w14:paraId="5DD4F66D"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аукціоні за методом вивчення цінових пропозицій;</w:t>
      </w:r>
    </w:p>
    <w:p w14:paraId="4DFE98C0"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B36DFD5"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2) викупу об’єктів приватизації.</w:t>
      </w:r>
    </w:p>
    <w:p w14:paraId="4335BF4D"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FF8CD67"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 Продаж об’єктів малої приватизації</w:t>
      </w:r>
    </w:p>
    <w:p w14:paraId="06ECDFD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8549CB7"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4.2.1. Об’єкти малої приватизації продаються виключно на електронних аукціонах. Порядок проведення електронних аукціонів для продажу об’єктів малої приватизації та Порядок відбору операторів електронних майданчиків для організації проведення електронних аукціонів з продажу об’єктів малої приватизації, авторизації електронних майданчиків, розмір та порядок сплати плати за участь, визначення переможця за результатами електронного аукціону, а також порядок визначення додаткових умов продажу затверджуються Кабінетом Міністрів України.</w:t>
      </w:r>
    </w:p>
    <w:p w14:paraId="710CEF3F"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8432AC4"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4.2.2. Електронний аукціон проводиться відповідно до договору, що укладається між організатором аукціону з операторами електронних майданчиків.</w:t>
      </w:r>
    </w:p>
    <w:p w14:paraId="63CC63D0"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31E0EC3"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4.2.3. Відомості про учасників аукціону не підлягають розголошенню до завершення аукціону.</w:t>
      </w:r>
    </w:p>
    <w:p w14:paraId="23290D6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8F41BF4"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4.2.4. Для продажу об’єктів малої приватизації, органом приватизації протягом 10 робочих днів з дня прийняття рішення про приватизацію об’єкта утворюється аукціонна комісія.</w:t>
      </w:r>
    </w:p>
    <w:p w14:paraId="47E1634A"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2CAAED45"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До складу аукціонної комісії входять не менш як п’ять осіб.</w:t>
      </w:r>
    </w:p>
    <w:p w14:paraId="345D2C4F"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579AE09"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Аукціонна комісія розробляє умови продажу, що затверджуються органом приватизації.</w:t>
      </w:r>
    </w:p>
    <w:p w14:paraId="5816793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1352D30"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Стартова ціна об’єкта малої приватизації визначається аукціонною комісією на рівні балансової вартості об’єкта (активів об’єкта) малої приватизації.</w:t>
      </w:r>
    </w:p>
    <w:p w14:paraId="20136E1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247358AD"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У разі відсутності балансової вартості об’єкта (активів об’єкта) малої приватизації така вартість встановлюється аукціонною комісією на підставі вартості, визначеної відповідно до Методики оцінки, що затверджується Кабінетом Міністрів України.</w:t>
      </w:r>
    </w:p>
    <w:p w14:paraId="781DA309"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24048755"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Об’єкти соціально-культурного призначення приватизуються з умовою збереження профілю діяльності.</w:t>
      </w:r>
    </w:p>
    <w:p w14:paraId="5CC8937B"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5CEBA17"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Після затвердження умов продажу органи приватизації не пізніш як через 10 робочих днів публікують інформаційне повідомлення про приватизацію об’єкта малої приватизації на офіційному порталі Української міської ради та в електронній торговій системі.</w:t>
      </w:r>
    </w:p>
    <w:p w14:paraId="36C5C71E"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C749DAB"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4.2.5. 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w:t>
      </w:r>
    </w:p>
    <w:p w14:paraId="00D185D0"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1072421"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4.2.6. Протокол про результати електронного аукціону формується та оприлюднюється електронною торговою системою автоматично в день завершення аукціону в електронній формі.</w:t>
      </w:r>
    </w:p>
    <w:p w14:paraId="0A01B5DF"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EAAED9B"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У разі відмови переможця аукціону від підписання протоколу аукціону або від укладення договору купівлі-продажу, що підтверджується відповідним актом, електронною торговою системою автоматично формується та оприлюднюється новий протокол аукціону.</w:t>
      </w:r>
    </w:p>
    <w:p w14:paraId="7E6A50B5"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FA72B29"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Переможець аукціону, який відмовився від підписання протоколу аукціону або договору купівлі-продажу, позбавляється права на участь у подальших аукціонах з продажу того самого об’єкта.</w:t>
      </w:r>
    </w:p>
    <w:p w14:paraId="5B2FA407"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DB47C1B"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4.2.7. Після закінчення аукціону сплачений потенційними покупцями гарантійний внесок повертається потенційним покупцям, які не стали переможцями аукціону, у строк, що не перевищує 10 робочих днів із дня затвердження протоколу аукціону органом приватизації.</w:t>
      </w:r>
    </w:p>
    <w:p w14:paraId="2009F04D"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854814E"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У разі відмови переможця аукціону від підписання протоколу аукціону або відмови переможця аукціону від укладення договору купівлі-продажу гарантійний внесок йому не повертається .</w:t>
      </w:r>
    </w:p>
    <w:p w14:paraId="1CF1642E"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39D0031"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Покупцеві, який придбав об’єкт приватизації та підписав договір купівлі-продажу, зазначені грошові кошти зараховуються під час розрахунку за придбаний об’єкт приватизації.</w:t>
      </w:r>
    </w:p>
    <w:p w14:paraId="691D3C94"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21A9DF7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4.2.8. 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14:paraId="0CEDDE8D"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C7F7B4D"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w:t>
      </w:r>
      <w:r w:rsidRPr="00870E76">
        <w:rPr>
          <w:rFonts w:ascii="Times New Roman" w:hAnsi="Times New Roman" w:cs="Times New Roman"/>
          <w:sz w:val="24"/>
          <w:szCs w:val="24"/>
          <w:lang w:val="uk-UA"/>
        </w:rPr>
        <w:lastRenderedPageBreak/>
        <w:t>приватизацію зазначеного об’єкта шляхом викупу безпосередньо такому покупцеві за запропонованою ним ціною, але не нижче стартової ціни.</w:t>
      </w:r>
    </w:p>
    <w:p w14:paraId="61A9F5AA"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042598B"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4.2.9. У разі якщо об’єкт, який пропонувався для продажу на аукціоні, не продано, крім випадку, передбаченого п.4.2.8, проводиться повторний аукціон із зниженням стартової ціни на 10 відсотків.</w:t>
      </w:r>
    </w:p>
    <w:p w14:paraId="1C71FAB9"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BAC3AC9"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4.2.10. 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до п.4.2.9.</w:t>
      </w:r>
    </w:p>
    <w:p w14:paraId="795817F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39C74F6"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4.2.11. У разі якщо об’єкт приватизації не продано в порядку, передбаченому п.4.2.8 - п.4.2.10, проводиться аукціон за методом покрокового зниження стартової ціни та подальшого подання цінових пропозицій зі зниженням стартової ціни на 10 відсотків.</w:t>
      </w:r>
    </w:p>
    <w:p w14:paraId="643FE28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1E3054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Продаж об’єктів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w:t>
      </w:r>
    </w:p>
    <w:p w14:paraId="7D4D53C5"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A939F83"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4.2.12. До проведення першого аукціону з продажу об’єкта малої приватизації аукціонна комісія одночасно встановлює стартові ціни та умови продажу об’єкта малої приватизації на аукціонах, передбачених п.4.2.8 - п.4.2.11.</w:t>
      </w:r>
    </w:p>
    <w:p w14:paraId="2C5B2135"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F15C61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13. У випадку, якщо аукціон визнаний таким, що не відбувся, або відсутнє рішення Органу приватизації щодо викупу, прийняте відповідно до п.4.2.8 і п.4.2.10, електронна торгова система протягом п’яти робочих днів з дати формування відповідного протоколу аукціону автоматично оголошує новий аукціон, включаючи дату його проведення.</w:t>
      </w:r>
    </w:p>
    <w:p w14:paraId="415C75E2"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32334AC"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До заяви на участь у приватизації об’єкта малої приватизації подаються:</w:t>
      </w:r>
    </w:p>
    <w:p w14:paraId="48A86E9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0A79B55"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1) для потенційних покупців - фізичних осіб - громадян України - копія паспорта громадянина України;</w:t>
      </w:r>
    </w:p>
    <w:p w14:paraId="38FEC4C0"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20CECE6C"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2) для іноземних громадян - копія документа, що посвідчує особу;</w:t>
      </w:r>
    </w:p>
    <w:p w14:paraId="38D1CDEA"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3D56B30"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3) для потенційних покупців - юридичних осіб:</w:t>
      </w:r>
    </w:p>
    <w:p w14:paraId="0D7E00D5"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5F2B08A"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14:paraId="3A6B6AB6"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5E99405"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2CE05DBB"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678A793"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остання річна або квартальна фінансова звітність;</w:t>
      </w:r>
    </w:p>
    <w:p w14:paraId="4DC187A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47EA016"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електронного майданчика, через який подається заява на участь у приватизації.</w:t>
      </w:r>
    </w:p>
    <w:p w14:paraId="58D03439"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6704C71"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lastRenderedPageBreak/>
        <w:t>Оператор електронного майданчика перераховує на рахунок місцевого  бюджету суми сплачених потенційними покупцями реєстраційних внесків протягом п’яти календарних днів з дня затвердження протоколу аукціону.</w:t>
      </w:r>
    </w:p>
    <w:p w14:paraId="5D316DCE"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C4E611C"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5) письмова згода потенційного покупця щодо взяття на себе зобов’язань, визначених умовами продажу.</w:t>
      </w:r>
    </w:p>
    <w:p w14:paraId="75F050E0"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F5B9C2F"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Організатор аукціону з продажу об’єкта малої приватизації не має права витребувати від потенційного покупця інші документи і відомості.</w:t>
      </w:r>
    </w:p>
    <w:p w14:paraId="188385D4"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8B1C5D3"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Орган приватизації з продажу об’єкта малої приватизації не затверджує протокол електронних торгів, не укладає договір купівлі-продажу за результатами продажу на аукціоні чи застосування процедури викупу із потенційним покупцем, який:</w:t>
      </w:r>
    </w:p>
    <w:p w14:paraId="26FEDEC9"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AB5822A"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 не відповідає вимогам статті 8  Закону України «Про приватизацію державного і комунального майна»; </w:t>
      </w:r>
    </w:p>
    <w:p w14:paraId="404F4120"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B82477C"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не подав документи або відомості, обов’язкове подання яких передбачено цим Положенням;</w:t>
      </w:r>
    </w:p>
    <w:p w14:paraId="0FFD383E"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0634DFC"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подав неправдиві відомості про себе.</w:t>
      </w:r>
    </w:p>
    <w:p w14:paraId="7CB37D82"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CE2D094"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Не можуть бути підставою для прийняття рішення про відмову в затвердженні протоколу електронних торгів та подальшому укладенні договору купівлі-продажу формальні (несуттєві) помилки в оформленні заяви на участь у приватизації об’єкта малої приватизації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14:paraId="7468724A"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5F5676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Рішення органу приватизації про відмову у затвердженні протоколу електронних торгів або про відмову від укладення договору купівлі-продажу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органом приватизації заяви на участь у приватизації об’єкта малої приватизації і доданих до неї документів та інформації переможця аукціону.</w:t>
      </w:r>
    </w:p>
    <w:p w14:paraId="128C0707"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20F644A7"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4.3. Приватизація об’єктів комунального майна Української міської територіальної громади, переданих в оренду</w:t>
      </w:r>
    </w:p>
    <w:p w14:paraId="22B47B7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0F1FC19"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Орендар одержує право на викуп орендованого майна (будівлі, споруди, нежитлового приміщення) за ціною, визначеною за результатами незалежної оцінки, якщо:</w:t>
      </w:r>
    </w:p>
    <w:p w14:paraId="5E60F976"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94F0E6B"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орендар здійснив поліпшення орендованого майна, які неможливо відокремити від об’єкта без заподіяння йому шкоди, в розмірі не менш, як 25%  ринкової вартості майна, визначеної суб’єктом оціночної діяльності для цілей оренди майна;</w:t>
      </w:r>
    </w:p>
    <w:p w14:paraId="78E8E90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A416AD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орендар отримав письмову згоду орендодавця на здійснення невід’ємних поліпшень, які надають йому право на приватизацію майна шляхом викупу;</w:t>
      </w:r>
    </w:p>
    <w:p w14:paraId="5AABBEB3"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9BFACA7"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невід’ємні поліпшення здійснені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14:paraId="194F2B0F"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D338E4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lastRenderedPageBreak/>
        <w:t>- 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14:paraId="0DE5291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2B66D451"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орендар належно виконує умови договору оренди та не має заборгованості з орендної плати;</w:t>
      </w:r>
    </w:p>
    <w:p w14:paraId="22EBE34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E7B931B"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договір оренди є чинним на момент приватизації.</w:t>
      </w:r>
    </w:p>
    <w:p w14:paraId="75C74AFF"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799510D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Орендар, який виконав умови, має право на приватизацію об’єкта шляхом викупу.</w:t>
      </w:r>
    </w:p>
    <w:p w14:paraId="66B32F9D"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3368676"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У разі якщо органом приватизації прийнято рішення про приватизацію на аукціоні з умовами щодо компенсації орендарю невід’ємних поліпшень, вартість таких поліпшень компенсується покупцем.</w:t>
      </w:r>
    </w:p>
    <w:p w14:paraId="5DD109F9"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7787CA3"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Ціна продажу об’єкта приватизації зменшується на суму компенсації невід’ємних поліпшень.</w:t>
      </w:r>
    </w:p>
    <w:p w14:paraId="24524844"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3AB2462"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Якщо покупцем об’єкта приватизації стає орендар, вартість невід’ємних поліпшень зараховується йому під час остаточного розрахунку за об’єкт приватизації.</w:t>
      </w:r>
    </w:p>
    <w:p w14:paraId="579F889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E48ADAD"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Договір оренди зберігає чинність для нового власника приватизованого майна, а в разі якщо покупцем переданого в оренду об’єкта комунального майна є орендар, дія відповідного договору припиняється з дня, за яким об’єкт оренди переходить у його власність.</w:t>
      </w:r>
    </w:p>
    <w:p w14:paraId="653B99FD"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A8F7E70" w14:textId="77777777" w:rsidR="003A0983" w:rsidRPr="00870E76" w:rsidRDefault="003A0983" w:rsidP="003A0983">
      <w:pPr>
        <w:spacing w:after="0" w:line="240" w:lineRule="auto"/>
        <w:jc w:val="center"/>
        <w:rPr>
          <w:rFonts w:ascii="Times New Roman" w:hAnsi="Times New Roman" w:cs="Times New Roman"/>
          <w:sz w:val="24"/>
          <w:szCs w:val="24"/>
          <w:lang w:val="uk-UA"/>
        </w:rPr>
      </w:pPr>
      <w:r w:rsidRPr="00870E76">
        <w:rPr>
          <w:rFonts w:ascii="Times New Roman" w:hAnsi="Times New Roman" w:cs="Times New Roman"/>
          <w:sz w:val="24"/>
          <w:szCs w:val="24"/>
          <w:lang w:val="uk-UA"/>
        </w:rPr>
        <w:t>5. ОПУБЛІКУВАННЯ ІНФОРМАЦІЇ ПРО ПРИВАТИЗАЦІЮ</w:t>
      </w:r>
    </w:p>
    <w:p w14:paraId="2DF26E5F"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8810AA1"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Відповідно до ст. 21 Закону України «Про приватизацію державного та комунального майна» Орган приватизації здійснює комплекс заходів щодо забезпечення прозорості приватизації, висвітлення приватизаційних процесів шляхом оприлюднення в засобах масової інформації (на веб-сайті органів приватизації, в офіційних друкованих виданнях органів приватизації, тощо) повідомлень про хід і результати приватизації.</w:t>
      </w:r>
    </w:p>
    <w:p w14:paraId="19818D5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A182E0E"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5.1.Обов’язковому оприлюдненню підлягають  переліки об’єктів, що підлягають приватизації та інформація про об’єкти, щодо яких прийнято рішення про приватизацію.</w:t>
      </w:r>
    </w:p>
    <w:p w14:paraId="2CAB94B2"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D7440B0"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Інформація про результати продажу об’єкта комунальної власності (дані про покупця: для фізичної особи - прізвище, ім’я, по батькові; для юридичної особи – назва; ціна, за якою придбано об’єкт приватизації) підлягає опублікуванню на офіційному порталі Української міської ради та в електронній торговій системі протягом 10 робочих днів після затвердження органом приватизації результатів продажу.</w:t>
      </w:r>
    </w:p>
    <w:p w14:paraId="7FE27979"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2E5B197C"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5.2.Завершення приватизації об’єкта комунального майна відбувається з моменту продажу об’єкта нерухомого майна та відповідно реєстрації права власності на покупця і оформлюється рішенням Української міської ради.</w:t>
      </w:r>
    </w:p>
    <w:p w14:paraId="77ED6DB4"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A96936A" w14:textId="77777777" w:rsidR="003A0983" w:rsidRPr="00870E76" w:rsidRDefault="003A0983" w:rsidP="003A0983">
      <w:pPr>
        <w:spacing w:after="0" w:line="240" w:lineRule="auto"/>
        <w:jc w:val="center"/>
        <w:rPr>
          <w:rFonts w:ascii="Times New Roman" w:hAnsi="Times New Roman" w:cs="Times New Roman"/>
          <w:sz w:val="24"/>
          <w:szCs w:val="24"/>
          <w:lang w:val="uk-UA"/>
        </w:rPr>
      </w:pPr>
      <w:r w:rsidRPr="00870E76">
        <w:rPr>
          <w:rFonts w:ascii="Times New Roman" w:hAnsi="Times New Roman" w:cs="Times New Roman"/>
          <w:sz w:val="24"/>
          <w:szCs w:val="24"/>
          <w:lang w:val="uk-UA"/>
        </w:rPr>
        <w:t>6. ФІНАНСОВІ ВІДНОСИНИ ЩОДО ПРИВАТИЗАЦІЇ</w:t>
      </w:r>
    </w:p>
    <w:p w14:paraId="2DA2419F"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4BC2AC2"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6.1.Покупець, який підписав договір купівлі-продажу сплачує ціну не пізніше, ніж протягом 30 днів з дня підписання договору. За несплату коштів протягом 30 днів нараховується неустойка в розмірі 5 відсотків від ціни продажу об’єкта. Несплата коштів </w:t>
      </w:r>
      <w:r w:rsidRPr="00870E76">
        <w:rPr>
          <w:rFonts w:ascii="Times New Roman" w:hAnsi="Times New Roman" w:cs="Times New Roman"/>
          <w:sz w:val="24"/>
          <w:szCs w:val="24"/>
          <w:lang w:val="uk-UA"/>
        </w:rPr>
        <w:lastRenderedPageBreak/>
        <w:t>протягом 60 днів з дня укладання договору купівлі-продажу є підставою для розірвання такого договору.</w:t>
      </w:r>
    </w:p>
    <w:p w14:paraId="01C11E96"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8BF0641"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Кошти, одержані від продажу, зараховуються до місцевого бюджету.</w:t>
      </w:r>
    </w:p>
    <w:p w14:paraId="035FDA70"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F4BB79C" w14:textId="77777777" w:rsidR="003A0983" w:rsidRPr="00870E76" w:rsidRDefault="003A0983" w:rsidP="003A0983">
      <w:pPr>
        <w:spacing w:after="0" w:line="240" w:lineRule="auto"/>
        <w:ind w:firstLine="708"/>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6.2.Право власності на об’єкт приватизації переходить до покупця після сплати в повному обсязі ціни продажу об’єкта разом з неустойкою (у разі її нарахування).</w:t>
      </w:r>
    </w:p>
    <w:p w14:paraId="66CF82A2"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41D36C13"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Контроль за виконанням умов договору купівлі-продажу, укладеного з переможцем аукціону та викупу об’єктів приватизації здійснює виконавчий комітет Української міської ради згідно до службових обов’язків.</w:t>
      </w:r>
    </w:p>
    <w:p w14:paraId="66E5EBF8"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1D9A657C"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Строк виконання зобов’язань, визначених у договорі купівлі-продажу, крім мобілізаційних завдань, не повинен перевищувати п’яти років.</w:t>
      </w:r>
    </w:p>
    <w:p w14:paraId="4733F819"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2FC1BDCF"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Спори щодо приватизації комунального майна, вирішуються Господарським судом у порядку, встановленому Господарським процесуальним кодексом України.</w:t>
      </w:r>
    </w:p>
    <w:p w14:paraId="369B892A"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07E9D75E" w14:textId="77777777" w:rsidR="003A0983" w:rsidRPr="00870E76" w:rsidRDefault="003A0983" w:rsidP="003A0983">
      <w:pPr>
        <w:spacing w:after="0" w:line="240" w:lineRule="auto"/>
        <w:jc w:val="center"/>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7. РОЗГЛЯД СПОРІВ ЩОДО ПРИВАТИЗАЦІЇ КОМУНАЛЬНОГО ВЛАСНОСТІ УКРАЇНСЬКОЇ МІСЬКОЇ ТЕРИТОРІАЛЬНОЇ ГРОМАДИ </w:t>
      </w:r>
    </w:p>
    <w:p w14:paraId="30F7F316"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33566D7"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Строк позовної давності для звернення з позовом про відмову в затвердженні протоколу аукціону, визнання недійсними результатів приватизації об’єкта малої приватизації або договору купівлі-продажу об’єкта малої приватизації становить три місяці.</w:t>
      </w:r>
    </w:p>
    <w:p w14:paraId="22B70366"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20A29DB"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Строк позовної давності для звернення з позовом про оскарження рішення органу приватизації про недопущення до участі в аукціоні або про не укладення договору купівлі-продажу з переможцем аукціону складає один місяць з дня оприлюднення результатів аукціону.</w:t>
      </w:r>
    </w:p>
    <w:p w14:paraId="3AF4B38A"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8988E12"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F8F39AE"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64A4ACB0" w14:textId="0A697A46"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         Секретар міської ради                                                                 </w:t>
      </w:r>
      <w:r w:rsidR="00A8391B">
        <w:rPr>
          <w:rFonts w:ascii="Times New Roman" w:hAnsi="Times New Roman" w:cs="Times New Roman"/>
          <w:sz w:val="24"/>
          <w:szCs w:val="24"/>
          <w:lang w:val="uk-UA"/>
        </w:rPr>
        <w:t xml:space="preserve"> </w:t>
      </w:r>
      <w:r w:rsidRPr="00870E76">
        <w:rPr>
          <w:rFonts w:ascii="Times New Roman" w:hAnsi="Times New Roman" w:cs="Times New Roman"/>
          <w:sz w:val="24"/>
          <w:szCs w:val="24"/>
          <w:lang w:val="uk-UA"/>
        </w:rPr>
        <w:t xml:space="preserve"> К.В. Проценко                                                         </w:t>
      </w:r>
    </w:p>
    <w:p w14:paraId="1C81CC1C"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3A7FFE6D" w14:textId="77777777" w:rsidR="003A0983" w:rsidRPr="00870E76" w:rsidRDefault="003A0983" w:rsidP="003A0983">
      <w:pPr>
        <w:spacing w:after="0" w:line="240" w:lineRule="auto"/>
        <w:jc w:val="both"/>
        <w:rPr>
          <w:rFonts w:ascii="Times New Roman" w:hAnsi="Times New Roman" w:cs="Times New Roman"/>
          <w:sz w:val="24"/>
          <w:szCs w:val="24"/>
          <w:lang w:val="uk-UA"/>
        </w:rPr>
      </w:pPr>
    </w:p>
    <w:p w14:paraId="5B507489"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         Начальник управління </w:t>
      </w:r>
    </w:p>
    <w:p w14:paraId="38939CE9" w14:textId="77777777" w:rsidR="003A0983" w:rsidRPr="00870E76" w:rsidRDefault="003A0983" w:rsidP="003A0983">
      <w:pPr>
        <w:spacing w:after="0" w:line="240" w:lineRule="auto"/>
        <w:jc w:val="both"/>
        <w:rPr>
          <w:rFonts w:ascii="Times New Roman" w:hAnsi="Times New Roman" w:cs="Times New Roman"/>
          <w:sz w:val="24"/>
          <w:szCs w:val="24"/>
          <w:lang w:val="uk-UA"/>
        </w:rPr>
      </w:pPr>
      <w:r w:rsidRPr="00870E76">
        <w:rPr>
          <w:rFonts w:ascii="Times New Roman" w:hAnsi="Times New Roman" w:cs="Times New Roman"/>
          <w:sz w:val="24"/>
          <w:szCs w:val="24"/>
          <w:lang w:val="uk-UA"/>
        </w:rPr>
        <w:t xml:space="preserve">         </w:t>
      </w:r>
      <w:r>
        <w:rPr>
          <w:rFonts w:ascii="Times New Roman" w:hAnsi="Times New Roman" w:cs="Times New Roman"/>
          <w:sz w:val="24"/>
          <w:szCs w:val="24"/>
          <w:lang w:val="uk-UA"/>
        </w:rPr>
        <w:t>економічного розвитку</w:t>
      </w:r>
      <w:r w:rsidRPr="00870E76">
        <w:rPr>
          <w:rFonts w:ascii="Times New Roman" w:hAnsi="Times New Roman" w:cs="Times New Roman"/>
          <w:sz w:val="24"/>
          <w:szCs w:val="24"/>
          <w:lang w:val="uk-UA"/>
        </w:rPr>
        <w:t xml:space="preserve">                                                                    О.М. Журавська-Товмач</w:t>
      </w:r>
    </w:p>
    <w:p w14:paraId="7F2D82F8" w14:textId="77777777" w:rsidR="000E27AC" w:rsidRPr="00760398" w:rsidRDefault="000E27AC">
      <w:pPr>
        <w:rPr>
          <w:lang w:val="uk-UA"/>
        </w:rPr>
      </w:pPr>
    </w:p>
    <w:sectPr w:rsidR="000E27AC" w:rsidRPr="00760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D7EA9"/>
    <w:multiLevelType w:val="hybridMultilevel"/>
    <w:tmpl w:val="15688170"/>
    <w:lvl w:ilvl="0" w:tplc="EA3CC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4F"/>
    <w:rsid w:val="0006614F"/>
    <w:rsid w:val="000E27AC"/>
    <w:rsid w:val="001A62D8"/>
    <w:rsid w:val="003A0983"/>
    <w:rsid w:val="003D0B12"/>
    <w:rsid w:val="00494971"/>
    <w:rsid w:val="005A74F7"/>
    <w:rsid w:val="00760398"/>
    <w:rsid w:val="008C42A3"/>
    <w:rsid w:val="00A8391B"/>
    <w:rsid w:val="00C7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1579"/>
  <w15:chartTrackingRefBased/>
  <w15:docId w15:val="{5991E20B-136B-4E29-9877-69FFE2F3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Чуй</dc:creator>
  <cp:keywords/>
  <dc:description/>
  <cp:lastModifiedBy>Ольга Левшунова</cp:lastModifiedBy>
  <cp:revision>7</cp:revision>
  <dcterms:created xsi:type="dcterms:W3CDTF">2021-10-11T06:44:00Z</dcterms:created>
  <dcterms:modified xsi:type="dcterms:W3CDTF">2021-10-13T07:27:00Z</dcterms:modified>
</cp:coreProperties>
</file>