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3AFD2" w14:textId="03910FDD" w:rsidR="000A1624" w:rsidRPr="00B154B0" w:rsidRDefault="00E377B4" w:rsidP="00FC5101">
      <w:pPr>
        <w:pStyle w:val="rvps7"/>
        <w:shd w:val="clear" w:color="auto" w:fill="FFFFFF"/>
        <w:spacing w:before="0" w:beforeAutospacing="0" w:after="0" w:afterAutospacing="0"/>
        <w:ind w:left="5387" w:right="141"/>
        <w:rPr>
          <w:rStyle w:val="rvts15"/>
          <w:bCs/>
          <w:color w:val="000000"/>
          <w:lang w:val="uk-UA"/>
        </w:rPr>
      </w:pPr>
      <w:r>
        <w:rPr>
          <w:rStyle w:val="rvts15"/>
          <w:bCs/>
          <w:color w:val="000000"/>
          <w:lang w:val="uk-UA"/>
        </w:rPr>
        <w:t>Додаток</w:t>
      </w:r>
    </w:p>
    <w:p w14:paraId="0EACCCB4" w14:textId="77777777" w:rsidR="000A1624" w:rsidRPr="00B154B0" w:rsidRDefault="000A1624" w:rsidP="00FC5101">
      <w:pPr>
        <w:pStyle w:val="rvps7"/>
        <w:shd w:val="clear" w:color="auto" w:fill="FFFFFF"/>
        <w:spacing w:before="0" w:beforeAutospacing="0" w:after="0" w:afterAutospacing="0"/>
        <w:ind w:left="5387" w:right="141"/>
        <w:rPr>
          <w:rStyle w:val="rvts15"/>
          <w:bCs/>
          <w:color w:val="000000"/>
          <w:lang w:val="uk-UA"/>
        </w:rPr>
      </w:pPr>
      <w:r w:rsidRPr="00B154B0">
        <w:rPr>
          <w:rStyle w:val="rvts15"/>
          <w:bCs/>
          <w:color w:val="000000"/>
          <w:lang w:val="uk-UA"/>
        </w:rPr>
        <w:t>ЗАТВЕРДЖЕНО</w:t>
      </w:r>
    </w:p>
    <w:p w14:paraId="549F76A0" w14:textId="77777777" w:rsidR="00053291" w:rsidRDefault="000A1624" w:rsidP="00FC5101">
      <w:pPr>
        <w:pStyle w:val="rvps7"/>
        <w:shd w:val="clear" w:color="auto" w:fill="FFFFFF"/>
        <w:spacing w:before="0" w:beforeAutospacing="0" w:after="0" w:afterAutospacing="0"/>
        <w:ind w:left="5387" w:right="141"/>
        <w:rPr>
          <w:rStyle w:val="rvts15"/>
          <w:bCs/>
          <w:color w:val="000000"/>
          <w:lang w:val="uk-UA"/>
        </w:rPr>
      </w:pPr>
      <w:r w:rsidRPr="00B154B0">
        <w:rPr>
          <w:rStyle w:val="rvts15"/>
          <w:bCs/>
          <w:color w:val="000000"/>
          <w:lang w:val="uk-UA"/>
        </w:rPr>
        <w:t>Рішенням __ сесії Української міської ради VII</w:t>
      </w:r>
      <w:r w:rsidR="00345AD8">
        <w:rPr>
          <w:rStyle w:val="rvts15"/>
          <w:bCs/>
          <w:color w:val="000000"/>
          <w:lang w:val="uk-UA"/>
        </w:rPr>
        <w:t>І</w:t>
      </w:r>
      <w:r w:rsidRPr="00B154B0">
        <w:rPr>
          <w:rStyle w:val="rvts15"/>
          <w:bCs/>
          <w:color w:val="000000"/>
          <w:lang w:val="uk-UA"/>
        </w:rPr>
        <w:t xml:space="preserve"> скликання </w:t>
      </w:r>
    </w:p>
    <w:p w14:paraId="406D5DC0" w14:textId="77777777" w:rsidR="003F5592" w:rsidRDefault="000A1624" w:rsidP="00FC5101">
      <w:pPr>
        <w:pStyle w:val="rvps7"/>
        <w:shd w:val="clear" w:color="auto" w:fill="FFFFFF"/>
        <w:spacing w:before="0" w:beforeAutospacing="0" w:after="0" w:afterAutospacing="0"/>
        <w:ind w:left="5387" w:right="141"/>
        <w:rPr>
          <w:rStyle w:val="rvts15"/>
          <w:bCs/>
          <w:color w:val="000000"/>
          <w:lang w:val="uk-UA"/>
        </w:rPr>
      </w:pPr>
      <w:bookmarkStart w:id="0" w:name="_GoBack"/>
      <w:bookmarkEnd w:id="0"/>
      <w:r w:rsidRPr="00B154B0">
        <w:rPr>
          <w:rStyle w:val="rvts15"/>
          <w:bCs/>
          <w:color w:val="000000"/>
          <w:lang w:val="uk-UA"/>
        </w:rPr>
        <w:t>від «__»________202</w:t>
      </w:r>
      <w:r w:rsidR="00345AD8">
        <w:rPr>
          <w:rStyle w:val="rvts15"/>
          <w:bCs/>
          <w:color w:val="000000"/>
          <w:lang w:val="uk-UA"/>
        </w:rPr>
        <w:t>1</w:t>
      </w:r>
      <w:r w:rsidRPr="00B154B0">
        <w:rPr>
          <w:rStyle w:val="rvts15"/>
          <w:bCs/>
          <w:color w:val="000000"/>
          <w:lang w:val="uk-UA"/>
        </w:rPr>
        <w:t>р</w:t>
      </w:r>
      <w:r w:rsidR="003F5592">
        <w:rPr>
          <w:rStyle w:val="rvts15"/>
          <w:bCs/>
          <w:color w:val="000000"/>
          <w:lang w:val="uk-UA"/>
        </w:rPr>
        <w:t xml:space="preserve">. </w:t>
      </w:r>
    </w:p>
    <w:p w14:paraId="1635DED3" w14:textId="5F790B3E" w:rsidR="000A1624" w:rsidRPr="00B154B0" w:rsidRDefault="003F5592" w:rsidP="00FC5101">
      <w:pPr>
        <w:pStyle w:val="rvps7"/>
        <w:shd w:val="clear" w:color="auto" w:fill="FFFFFF"/>
        <w:spacing w:before="0" w:beforeAutospacing="0" w:after="0" w:afterAutospacing="0"/>
        <w:ind w:left="5387" w:right="141"/>
        <w:rPr>
          <w:rStyle w:val="rvts15"/>
          <w:bCs/>
          <w:color w:val="000000"/>
          <w:lang w:val="uk-UA"/>
        </w:rPr>
      </w:pPr>
      <w:r>
        <w:rPr>
          <w:rStyle w:val="rvts15"/>
          <w:bCs/>
          <w:color w:val="000000"/>
          <w:lang w:val="uk-UA"/>
        </w:rPr>
        <w:t xml:space="preserve">«Про </w:t>
      </w:r>
      <w:r w:rsidR="00E377B4">
        <w:rPr>
          <w:rStyle w:val="rvts15"/>
          <w:bCs/>
          <w:color w:val="000000"/>
          <w:lang w:val="uk-UA"/>
        </w:rPr>
        <w:t>встановлення ставок транспортного податку</w:t>
      </w:r>
      <w:r>
        <w:rPr>
          <w:rStyle w:val="rvts15"/>
          <w:bCs/>
          <w:color w:val="000000"/>
          <w:lang w:val="uk-UA"/>
        </w:rPr>
        <w:t xml:space="preserve"> </w:t>
      </w:r>
      <w:r w:rsidR="000A1624" w:rsidRPr="00B154B0">
        <w:rPr>
          <w:rStyle w:val="rvts15"/>
          <w:bCs/>
          <w:color w:val="000000"/>
          <w:lang w:val="uk-UA"/>
        </w:rPr>
        <w:t xml:space="preserve">на території Української міської </w:t>
      </w:r>
      <w:r w:rsidR="00345AD8">
        <w:rPr>
          <w:rStyle w:val="rvts15"/>
          <w:bCs/>
          <w:color w:val="000000"/>
          <w:lang w:val="uk-UA"/>
        </w:rPr>
        <w:t>територіальної громади</w:t>
      </w:r>
      <w:r w:rsidR="000A1624" w:rsidRPr="00B154B0">
        <w:rPr>
          <w:rStyle w:val="rvts15"/>
          <w:bCs/>
          <w:color w:val="000000"/>
          <w:lang w:val="uk-UA"/>
        </w:rPr>
        <w:t>»</w:t>
      </w:r>
    </w:p>
    <w:p w14:paraId="3228874E" w14:textId="77777777" w:rsidR="000A1624" w:rsidRPr="00B154B0" w:rsidRDefault="000A1624" w:rsidP="00B154B0">
      <w:pPr>
        <w:spacing w:after="0" w:line="240" w:lineRule="auto"/>
        <w:jc w:val="both"/>
        <w:rPr>
          <w:rFonts w:ascii="Times New Roman" w:hAnsi="Times New Roman" w:cs="Times New Roman"/>
          <w:sz w:val="24"/>
          <w:szCs w:val="24"/>
          <w:lang w:val="uk-UA"/>
        </w:rPr>
      </w:pPr>
    </w:p>
    <w:p w14:paraId="0278E20D" w14:textId="78B49BBE" w:rsidR="00C054F1" w:rsidRPr="00B154B0" w:rsidRDefault="000A1624" w:rsidP="00B154B0">
      <w:pPr>
        <w:spacing w:after="0" w:line="240" w:lineRule="auto"/>
        <w:ind w:firstLine="709"/>
        <w:jc w:val="center"/>
        <w:rPr>
          <w:rFonts w:ascii="Times New Roman" w:hAnsi="Times New Roman" w:cs="Times New Roman"/>
          <w:b/>
          <w:sz w:val="24"/>
          <w:szCs w:val="24"/>
          <w:lang w:val="uk-UA"/>
        </w:rPr>
      </w:pPr>
      <w:r w:rsidRPr="00B154B0">
        <w:rPr>
          <w:rFonts w:ascii="Times New Roman" w:hAnsi="Times New Roman" w:cs="Times New Roman"/>
          <w:b/>
          <w:sz w:val="24"/>
          <w:szCs w:val="24"/>
          <w:lang w:val="uk-UA"/>
        </w:rPr>
        <w:t>Положення</w:t>
      </w:r>
    </w:p>
    <w:p w14:paraId="1BEE686E" w14:textId="538BA927" w:rsidR="000A1624" w:rsidRPr="00345AD8" w:rsidRDefault="000A1624" w:rsidP="00B154B0">
      <w:pPr>
        <w:spacing w:after="0" w:line="240" w:lineRule="auto"/>
        <w:ind w:firstLine="709"/>
        <w:jc w:val="center"/>
        <w:rPr>
          <w:rFonts w:ascii="Times New Roman" w:hAnsi="Times New Roman" w:cs="Times New Roman"/>
          <w:b/>
          <w:sz w:val="24"/>
          <w:szCs w:val="24"/>
          <w:lang w:val="uk-UA"/>
        </w:rPr>
      </w:pPr>
      <w:r w:rsidRPr="00B154B0">
        <w:rPr>
          <w:rFonts w:ascii="Times New Roman" w:hAnsi="Times New Roman" w:cs="Times New Roman"/>
          <w:b/>
          <w:sz w:val="24"/>
          <w:szCs w:val="24"/>
          <w:lang w:val="uk-UA"/>
        </w:rPr>
        <w:t xml:space="preserve">про транспортний податок на території </w:t>
      </w:r>
      <w:r w:rsidRPr="00345AD8">
        <w:rPr>
          <w:rFonts w:ascii="Times New Roman" w:hAnsi="Times New Roman" w:cs="Times New Roman"/>
          <w:b/>
          <w:sz w:val="24"/>
          <w:szCs w:val="24"/>
          <w:lang w:val="uk-UA"/>
        </w:rPr>
        <w:t xml:space="preserve">Української міської </w:t>
      </w:r>
      <w:r w:rsidR="00345AD8" w:rsidRPr="00345AD8">
        <w:rPr>
          <w:rStyle w:val="rvts15"/>
          <w:rFonts w:ascii="Times New Roman" w:hAnsi="Times New Roman" w:cs="Times New Roman"/>
          <w:b/>
          <w:bCs/>
          <w:color w:val="000000"/>
          <w:sz w:val="24"/>
          <w:szCs w:val="24"/>
          <w:lang w:val="uk-UA"/>
        </w:rPr>
        <w:t>територіальної громади</w:t>
      </w:r>
    </w:p>
    <w:p w14:paraId="5E87D6C9" w14:textId="77777777" w:rsidR="00B154B0" w:rsidRDefault="00B154B0" w:rsidP="00B154B0">
      <w:pPr>
        <w:spacing w:after="0" w:line="240" w:lineRule="auto"/>
        <w:ind w:firstLine="709"/>
        <w:jc w:val="center"/>
        <w:rPr>
          <w:rFonts w:ascii="Times New Roman" w:hAnsi="Times New Roman" w:cs="Times New Roman"/>
          <w:b/>
          <w:sz w:val="24"/>
          <w:szCs w:val="24"/>
          <w:lang w:val="uk-UA"/>
        </w:rPr>
      </w:pPr>
    </w:p>
    <w:p w14:paraId="6FEBDA19" w14:textId="43C7AEC0" w:rsidR="00C054F1" w:rsidRPr="00B154B0" w:rsidRDefault="00C054F1" w:rsidP="00B154B0">
      <w:pPr>
        <w:spacing w:after="0" w:line="240" w:lineRule="auto"/>
        <w:ind w:firstLine="709"/>
        <w:jc w:val="center"/>
        <w:rPr>
          <w:rFonts w:ascii="Times New Roman" w:hAnsi="Times New Roman" w:cs="Times New Roman"/>
          <w:b/>
          <w:sz w:val="24"/>
          <w:szCs w:val="24"/>
          <w:lang w:val="uk-UA"/>
        </w:rPr>
      </w:pPr>
      <w:r w:rsidRPr="00B154B0">
        <w:rPr>
          <w:rFonts w:ascii="Times New Roman" w:hAnsi="Times New Roman" w:cs="Times New Roman"/>
          <w:b/>
          <w:sz w:val="24"/>
          <w:szCs w:val="24"/>
          <w:lang w:val="uk-UA"/>
        </w:rPr>
        <w:t>1. Загальні положення.</w:t>
      </w:r>
    </w:p>
    <w:p w14:paraId="64D7D927" w14:textId="70BCDB7D" w:rsidR="00C054F1" w:rsidRPr="00B154B0" w:rsidRDefault="00C054F1" w:rsidP="00B154B0">
      <w:pPr>
        <w:spacing w:after="0" w:line="240" w:lineRule="auto"/>
        <w:ind w:firstLine="709"/>
        <w:jc w:val="both"/>
        <w:rPr>
          <w:rFonts w:ascii="Times New Roman" w:hAnsi="Times New Roman" w:cs="Times New Roman"/>
          <w:sz w:val="24"/>
          <w:szCs w:val="24"/>
          <w:lang w:val="uk-UA"/>
        </w:rPr>
      </w:pPr>
      <w:r w:rsidRPr="00B154B0">
        <w:rPr>
          <w:rFonts w:ascii="Times New Roman" w:hAnsi="Times New Roman" w:cs="Times New Roman"/>
          <w:sz w:val="24"/>
          <w:szCs w:val="24"/>
          <w:lang w:val="uk-UA"/>
        </w:rPr>
        <w:t xml:space="preserve">Транспортний податок встановлюється </w:t>
      </w:r>
      <w:r w:rsidR="00A928A8">
        <w:rPr>
          <w:rFonts w:ascii="Times New Roman" w:hAnsi="Times New Roman" w:cs="Times New Roman"/>
          <w:sz w:val="24"/>
          <w:szCs w:val="24"/>
          <w:lang w:val="uk-UA"/>
        </w:rPr>
        <w:t>відповідно</w:t>
      </w:r>
      <w:r w:rsidRPr="00B154B0">
        <w:rPr>
          <w:rFonts w:ascii="Times New Roman" w:hAnsi="Times New Roman" w:cs="Times New Roman"/>
          <w:sz w:val="24"/>
          <w:szCs w:val="24"/>
          <w:lang w:val="uk-UA"/>
        </w:rPr>
        <w:t xml:space="preserve"> ст.267 Податкового Кодексу України.</w:t>
      </w:r>
    </w:p>
    <w:p w14:paraId="26A9300B" w14:textId="31791A90" w:rsidR="009805F2" w:rsidRPr="00B154B0" w:rsidRDefault="00C054F1" w:rsidP="00B154B0">
      <w:pPr>
        <w:spacing w:after="0" w:line="240" w:lineRule="auto"/>
        <w:ind w:firstLine="709"/>
        <w:jc w:val="center"/>
        <w:rPr>
          <w:rFonts w:ascii="Times New Roman" w:hAnsi="Times New Roman" w:cs="Times New Roman"/>
          <w:b/>
          <w:sz w:val="24"/>
          <w:szCs w:val="24"/>
          <w:lang w:val="uk-UA"/>
        </w:rPr>
      </w:pPr>
      <w:bookmarkStart w:id="1" w:name="n11854"/>
      <w:bookmarkEnd w:id="1"/>
      <w:r w:rsidRPr="00B154B0">
        <w:rPr>
          <w:rFonts w:ascii="Times New Roman" w:hAnsi="Times New Roman" w:cs="Times New Roman"/>
          <w:b/>
          <w:sz w:val="24"/>
          <w:szCs w:val="24"/>
          <w:lang w:val="uk-UA"/>
        </w:rPr>
        <w:t>2</w:t>
      </w:r>
      <w:r w:rsidR="009805F2" w:rsidRPr="00B154B0">
        <w:rPr>
          <w:rFonts w:ascii="Times New Roman" w:hAnsi="Times New Roman" w:cs="Times New Roman"/>
          <w:b/>
          <w:sz w:val="24"/>
          <w:szCs w:val="24"/>
          <w:lang w:val="uk-UA"/>
        </w:rPr>
        <w:t>. Платники податку</w:t>
      </w:r>
      <w:r w:rsidR="00B154B0">
        <w:rPr>
          <w:rFonts w:ascii="Times New Roman" w:hAnsi="Times New Roman" w:cs="Times New Roman"/>
          <w:b/>
          <w:sz w:val="24"/>
          <w:szCs w:val="24"/>
          <w:lang w:val="uk-UA"/>
        </w:rPr>
        <w:t>.</w:t>
      </w:r>
    </w:p>
    <w:p w14:paraId="43A4D071" w14:textId="45B8CA0A"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2" w:name="n11855"/>
      <w:bookmarkEnd w:id="2"/>
      <w:r w:rsidRPr="00B154B0">
        <w:rPr>
          <w:rFonts w:ascii="Times New Roman" w:hAnsi="Times New Roman" w:cs="Times New Roman"/>
          <w:sz w:val="24"/>
          <w:szCs w:val="24"/>
          <w:lang w:val="uk-UA"/>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w:t>
      </w:r>
      <w:r w:rsidR="00CE6542" w:rsidRPr="00B154B0">
        <w:rPr>
          <w:rFonts w:ascii="Times New Roman" w:hAnsi="Times New Roman" w:cs="Times New Roman"/>
          <w:sz w:val="24"/>
          <w:szCs w:val="24"/>
          <w:lang w:val="uk-UA"/>
        </w:rPr>
        <w:t xml:space="preserve">Податкового Кодексу України </w:t>
      </w:r>
      <w:r w:rsidRPr="00B154B0">
        <w:rPr>
          <w:rFonts w:ascii="Times New Roman" w:hAnsi="Times New Roman" w:cs="Times New Roman"/>
          <w:sz w:val="24"/>
          <w:szCs w:val="24"/>
          <w:lang w:val="uk-UA"/>
        </w:rPr>
        <w:t>є об’єктами оподаткування.</w:t>
      </w:r>
    </w:p>
    <w:p w14:paraId="24DD4C9B" w14:textId="0DFCDD28" w:rsidR="009805F2" w:rsidRPr="00B154B0" w:rsidRDefault="00C054F1" w:rsidP="00B154B0">
      <w:pPr>
        <w:spacing w:after="0" w:line="240" w:lineRule="auto"/>
        <w:ind w:firstLine="709"/>
        <w:jc w:val="center"/>
        <w:rPr>
          <w:rFonts w:ascii="Times New Roman" w:hAnsi="Times New Roman" w:cs="Times New Roman"/>
          <w:b/>
          <w:sz w:val="24"/>
          <w:szCs w:val="24"/>
          <w:lang w:val="uk-UA"/>
        </w:rPr>
      </w:pPr>
      <w:bookmarkStart w:id="3" w:name="n11856"/>
      <w:bookmarkEnd w:id="3"/>
      <w:r w:rsidRPr="00B154B0">
        <w:rPr>
          <w:rFonts w:ascii="Times New Roman" w:hAnsi="Times New Roman" w:cs="Times New Roman"/>
          <w:b/>
          <w:sz w:val="24"/>
          <w:szCs w:val="24"/>
          <w:lang w:val="uk-UA"/>
        </w:rPr>
        <w:t>3.</w:t>
      </w:r>
      <w:r w:rsidR="009805F2" w:rsidRPr="00B154B0">
        <w:rPr>
          <w:rFonts w:ascii="Times New Roman" w:hAnsi="Times New Roman" w:cs="Times New Roman"/>
          <w:b/>
          <w:sz w:val="24"/>
          <w:szCs w:val="24"/>
          <w:lang w:val="uk-UA"/>
        </w:rPr>
        <w:t xml:space="preserve"> Об’єкт оподаткування</w:t>
      </w:r>
      <w:r w:rsidR="00B154B0">
        <w:rPr>
          <w:rFonts w:ascii="Times New Roman" w:hAnsi="Times New Roman" w:cs="Times New Roman"/>
          <w:b/>
          <w:sz w:val="24"/>
          <w:szCs w:val="24"/>
          <w:lang w:val="uk-UA"/>
        </w:rPr>
        <w:t>.</w:t>
      </w:r>
    </w:p>
    <w:p w14:paraId="58D089B5" w14:textId="628F6EA8"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4" w:name="n11857"/>
      <w:bookmarkEnd w:id="4"/>
      <w:r w:rsidRPr="00B154B0">
        <w:rPr>
          <w:rFonts w:ascii="Times New Roman" w:hAnsi="Times New Roman" w:cs="Times New Roman"/>
          <w:sz w:val="24"/>
          <w:szCs w:val="24"/>
          <w:lang w:val="uk-UA"/>
        </w:rPr>
        <w:t>3</w:t>
      </w:r>
      <w:r w:rsidR="009805F2" w:rsidRPr="00B154B0">
        <w:rPr>
          <w:rFonts w:ascii="Times New Roman" w:hAnsi="Times New Roman" w:cs="Times New Roman"/>
          <w:sz w:val="24"/>
          <w:szCs w:val="24"/>
          <w:lang w:val="uk-UA"/>
        </w:rPr>
        <w:t xml:space="preserve">.1. Об’єктом оподаткування є легкові автомобілі, з року випуску яких минуло не більше п’яти років (включно) та </w:t>
      </w:r>
      <w:proofErr w:type="spellStart"/>
      <w:r w:rsidR="009805F2" w:rsidRPr="00B154B0">
        <w:rPr>
          <w:rFonts w:ascii="Times New Roman" w:hAnsi="Times New Roman" w:cs="Times New Roman"/>
          <w:sz w:val="24"/>
          <w:szCs w:val="24"/>
          <w:lang w:val="uk-UA"/>
        </w:rPr>
        <w:t>середньоринкова</w:t>
      </w:r>
      <w:proofErr w:type="spellEnd"/>
      <w:r w:rsidR="009805F2" w:rsidRPr="00B154B0">
        <w:rPr>
          <w:rFonts w:ascii="Times New Roman" w:hAnsi="Times New Roman" w:cs="Times New Roman"/>
          <w:sz w:val="24"/>
          <w:szCs w:val="24"/>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14:paraId="52FAB6CC"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5" w:name="n13369"/>
      <w:bookmarkStart w:id="6" w:name="n12926"/>
      <w:bookmarkEnd w:id="5"/>
      <w:bookmarkEnd w:id="6"/>
      <w:r w:rsidRPr="00B154B0">
        <w:rPr>
          <w:rFonts w:ascii="Times New Roman" w:hAnsi="Times New Roman" w:cs="Times New Roman"/>
          <w:sz w:val="24"/>
          <w:szCs w:val="24"/>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6" w:anchor="n9" w:tgtFrame="_blank" w:history="1">
        <w:r w:rsidRPr="00B154B0">
          <w:rPr>
            <w:rStyle w:val="a3"/>
            <w:rFonts w:ascii="Times New Roman" w:hAnsi="Times New Roman" w:cs="Times New Roman"/>
            <w:color w:val="000000" w:themeColor="text1"/>
            <w:sz w:val="24"/>
            <w:szCs w:val="24"/>
            <w:u w:val="none"/>
            <w:lang w:val="uk-UA"/>
          </w:rPr>
          <w:t>методикою</w:t>
        </w:r>
      </w:hyperlink>
      <w:r w:rsidRPr="00B154B0">
        <w:rPr>
          <w:rFonts w:ascii="Times New Roman" w:hAnsi="Times New Roman" w:cs="Times New Roman"/>
          <w:color w:val="000000" w:themeColor="text1"/>
          <w:sz w:val="24"/>
          <w:szCs w:val="24"/>
          <w:lang w:val="uk-UA"/>
        </w:rPr>
        <w:t>,</w:t>
      </w:r>
      <w:r w:rsidRPr="00B154B0">
        <w:rPr>
          <w:rFonts w:ascii="Times New Roman" w:hAnsi="Times New Roman" w:cs="Times New Roman"/>
          <w:sz w:val="24"/>
          <w:szCs w:val="24"/>
          <w:lang w:val="uk-UA"/>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14:paraId="7903D36C"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7" w:name="n14375"/>
      <w:bookmarkStart w:id="8" w:name="n14378"/>
      <w:bookmarkEnd w:id="7"/>
      <w:bookmarkEnd w:id="8"/>
      <w:r w:rsidRPr="00B154B0">
        <w:rPr>
          <w:rFonts w:ascii="Times New Roman" w:hAnsi="Times New Roman" w:cs="Times New Roman"/>
          <w:sz w:val="24"/>
          <w:szCs w:val="24"/>
          <w:lang w:val="uk-UA"/>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B154B0">
        <w:rPr>
          <w:rFonts w:ascii="Times New Roman" w:hAnsi="Times New Roman" w:cs="Times New Roman"/>
          <w:sz w:val="24"/>
          <w:szCs w:val="24"/>
          <w:lang w:val="uk-UA"/>
        </w:rPr>
        <w:t>середньоринкова</w:t>
      </w:r>
      <w:proofErr w:type="spellEnd"/>
      <w:r w:rsidRPr="00B154B0">
        <w:rPr>
          <w:rFonts w:ascii="Times New Roman" w:hAnsi="Times New Roman" w:cs="Times New Roman"/>
          <w:sz w:val="24"/>
          <w:szCs w:val="24"/>
          <w:lang w:val="uk-UA"/>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14:paraId="249088A0" w14:textId="38BD0F03" w:rsidR="009805F2" w:rsidRPr="00B154B0" w:rsidRDefault="00C054F1" w:rsidP="00B154B0">
      <w:pPr>
        <w:spacing w:after="0" w:line="240" w:lineRule="auto"/>
        <w:ind w:firstLine="709"/>
        <w:jc w:val="center"/>
        <w:rPr>
          <w:rFonts w:ascii="Times New Roman" w:hAnsi="Times New Roman" w:cs="Times New Roman"/>
          <w:b/>
          <w:sz w:val="24"/>
          <w:szCs w:val="24"/>
          <w:lang w:val="uk-UA"/>
        </w:rPr>
      </w:pPr>
      <w:bookmarkStart w:id="9" w:name="n14376"/>
      <w:bookmarkStart w:id="10" w:name="n11858"/>
      <w:bookmarkEnd w:id="9"/>
      <w:bookmarkEnd w:id="10"/>
      <w:r w:rsidRPr="00B154B0">
        <w:rPr>
          <w:rFonts w:ascii="Times New Roman" w:hAnsi="Times New Roman" w:cs="Times New Roman"/>
          <w:b/>
          <w:sz w:val="24"/>
          <w:szCs w:val="24"/>
          <w:lang w:val="uk-UA"/>
        </w:rPr>
        <w:t>4</w:t>
      </w:r>
      <w:r w:rsidR="009805F2" w:rsidRPr="00B154B0">
        <w:rPr>
          <w:rFonts w:ascii="Times New Roman" w:hAnsi="Times New Roman" w:cs="Times New Roman"/>
          <w:b/>
          <w:sz w:val="24"/>
          <w:szCs w:val="24"/>
          <w:lang w:val="uk-UA"/>
        </w:rPr>
        <w:t>. База оподаткування</w:t>
      </w:r>
      <w:r w:rsidR="00B154B0">
        <w:rPr>
          <w:rFonts w:ascii="Times New Roman" w:hAnsi="Times New Roman" w:cs="Times New Roman"/>
          <w:b/>
          <w:sz w:val="24"/>
          <w:szCs w:val="24"/>
          <w:lang w:val="uk-UA"/>
        </w:rPr>
        <w:t>.</w:t>
      </w:r>
    </w:p>
    <w:p w14:paraId="57D62855" w14:textId="6FA1BB33" w:rsidR="009805F2" w:rsidRDefault="009805F2" w:rsidP="00B154B0">
      <w:pPr>
        <w:spacing w:after="0" w:line="240" w:lineRule="auto"/>
        <w:ind w:firstLine="709"/>
        <w:jc w:val="both"/>
        <w:rPr>
          <w:rFonts w:ascii="Times New Roman" w:hAnsi="Times New Roman" w:cs="Times New Roman"/>
          <w:sz w:val="24"/>
          <w:szCs w:val="24"/>
          <w:lang w:val="uk-UA"/>
        </w:rPr>
      </w:pPr>
      <w:bookmarkStart w:id="11" w:name="n11859"/>
      <w:bookmarkEnd w:id="11"/>
      <w:r w:rsidRPr="00B154B0">
        <w:rPr>
          <w:rFonts w:ascii="Times New Roman" w:hAnsi="Times New Roman" w:cs="Times New Roman"/>
          <w:sz w:val="24"/>
          <w:szCs w:val="24"/>
          <w:lang w:val="uk-UA"/>
        </w:rPr>
        <w:t xml:space="preserve">Базою оподаткування є легковий автомобіль, що є об’єктом оподаткування відповідно до підпункту 267.2.1 пункту 267.2 </w:t>
      </w:r>
      <w:r w:rsidR="00CE6542" w:rsidRPr="00B154B0">
        <w:rPr>
          <w:rFonts w:ascii="Times New Roman" w:hAnsi="Times New Roman" w:cs="Times New Roman"/>
          <w:sz w:val="24"/>
          <w:szCs w:val="24"/>
          <w:lang w:val="uk-UA"/>
        </w:rPr>
        <w:t>Податкового Кодексу України</w:t>
      </w:r>
      <w:r w:rsidRPr="00B154B0">
        <w:rPr>
          <w:rFonts w:ascii="Times New Roman" w:hAnsi="Times New Roman" w:cs="Times New Roman"/>
          <w:sz w:val="24"/>
          <w:szCs w:val="24"/>
          <w:lang w:val="uk-UA"/>
        </w:rPr>
        <w:t>.</w:t>
      </w:r>
    </w:p>
    <w:p w14:paraId="67EE657E" w14:textId="77777777" w:rsidR="00FC5101" w:rsidRPr="00B154B0" w:rsidRDefault="00FC5101" w:rsidP="00B154B0">
      <w:pPr>
        <w:spacing w:after="0" w:line="240" w:lineRule="auto"/>
        <w:ind w:firstLine="709"/>
        <w:jc w:val="both"/>
        <w:rPr>
          <w:rFonts w:ascii="Times New Roman" w:hAnsi="Times New Roman" w:cs="Times New Roman"/>
          <w:sz w:val="24"/>
          <w:szCs w:val="24"/>
          <w:lang w:val="uk-UA"/>
        </w:rPr>
      </w:pPr>
    </w:p>
    <w:p w14:paraId="5313B3A6" w14:textId="47F5CADE" w:rsidR="00C054F1" w:rsidRPr="00B154B0" w:rsidRDefault="00C054F1" w:rsidP="00B154B0">
      <w:pPr>
        <w:spacing w:after="0" w:line="240" w:lineRule="auto"/>
        <w:ind w:firstLine="709"/>
        <w:jc w:val="center"/>
        <w:rPr>
          <w:rFonts w:ascii="Times New Roman" w:hAnsi="Times New Roman" w:cs="Times New Roman"/>
          <w:b/>
          <w:sz w:val="24"/>
          <w:szCs w:val="24"/>
          <w:lang w:val="uk-UA"/>
        </w:rPr>
      </w:pPr>
      <w:bookmarkStart w:id="12" w:name="n11860"/>
      <w:bookmarkEnd w:id="12"/>
      <w:r w:rsidRPr="00B154B0">
        <w:rPr>
          <w:rFonts w:ascii="Times New Roman" w:hAnsi="Times New Roman" w:cs="Times New Roman"/>
          <w:b/>
          <w:sz w:val="24"/>
          <w:szCs w:val="24"/>
          <w:lang w:val="uk-UA"/>
        </w:rPr>
        <w:t>5. Ставка податку</w:t>
      </w:r>
      <w:r w:rsidR="00B154B0">
        <w:rPr>
          <w:rFonts w:ascii="Times New Roman" w:hAnsi="Times New Roman" w:cs="Times New Roman"/>
          <w:b/>
          <w:sz w:val="24"/>
          <w:szCs w:val="24"/>
          <w:lang w:val="uk-UA"/>
        </w:rPr>
        <w:t>.</w:t>
      </w:r>
    </w:p>
    <w:p w14:paraId="4DD62649" w14:textId="5DA86C74" w:rsidR="009805F2" w:rsidRPr="00B154B0" w:rsidRDefault="009805F2" w:rsidP="00B154B0">
      <w:pPr>
        <w:spacing w:after="0" w:line="240" w:lineRule="auto"/>
        <w:ind w:firstLine="709"/>
        <w:jc w:val="both"/>
        <w:rPr>
          <w:rFonts w:ascii="Times New Roman" w:hAnsi="Times New Roman" w:cs="Times New Roman"/>
          <w:sz w:val="24"/>
          <w:szCs w:val="24"/>
          <w:lang w:val="uk-UA"/>
        </w:rPr>
      </w:pPr>
      <w:r w:rsidRPr="00B154B0">
        <w:rPr>
          <w:rFonts w:ascii="Times New Roman" w:hAnsi="Times New Roman" w:cs="Times New Roman"/>
          <w:sz w:val="24"/>
          <w:szCs w:val="24"/>
          <w:lang w:val="uk-UA"/>
        </w:rPr>
        <w:t xml:space="preserve">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w:t>
      </w:r>
      <w:r w:rsidR="0075618B">
        <w:rPr>
          <w:rFonts w:ascii="Times New Roman" w:hAnsi="Times New Roman" w:cs="Times New Roman"/>
          <w:sz w:val="24"/>
          <w:szCs w:val="24"/>
          <w:lang w:val="uk-UA"/>
        </w:rPr>
        <w:t xml:space="preserve">3 цього </w:t>
      </w:r>
      <w:r w:rsidR="00793D00">
        <w:rPr>
          <w:rFonts w:ascii="Times New Roman" w:hAnsi="Times New Roman" w:cs="Times New Roman"/>
          <w:sz w:val="24"/>
          <w:szCs w:val="24"/>
          <w:lang w:val="uk-UA"/>
        </w:rPr>
        <w:t>П</w:t>
      </w:r>
      <w:r w:rsidR="0075618B">
        <w:rPr>
          <w:rFonts w:ascii="Times New Roman" w:hAnsi="Times New Roman" w:cs="Times New Roman"/>
          <w:sz w:val="24"/>
          <w:szCs w:val="24"/>
          <w:lang w:val="uk-UA"/>
        </w:rPr>
        <w:t>оложення</w:t>
      </w:r>
      <w:r w:rsidRPr="00B154B0">
        <w:rPr>
          <w:rFonts w:ascii="Times New Roman" w:hAnsi="Times New Roman" w:cs="Times New Roman"/>
          <w:sz w:val="24"/>
          <w:szCs w:val="24"/>
          <w:lang w:val="uk-UA"/>
        </w:rPr>
        <w:t>.</w:t>
      </w:r>
    </w:p>
    <w:p w14:paraId="2B879D75" w14:textId="3B748C40" w:rsidR="009805F2" w:rsidRPr="00B154B0" w:rsidRDefault="00C054F1" w:rsidP="00B154B0">
      <w:pPr>
        <w:spacing w:after="0" w:line="240" w:lineRule="auto"/>
        <w:ind w:firstLine="709"/>
        <w:jc w:val="center"/>
        <w:rPr>
          <w:rFonts w:ascii="Times New Roman" w:hAnsi="Times New Roman" w:cs="Times New Roman"/>
          <w:b/>
          <w:sz w:val="24"/>
          <w:szCs w:val="24"/>
          <w:lang w:val="uk-UA"/>
        </w:rPr>
      </w:pPr>
      <w:bookmarkStart w:id="13" w:name="n11861"/>
      <w:bookmarkEnd w:id="13"/>
      <w:r w:rsidRPr="00B154B0">
        <w:rPr>
          <w:rFonts w:ascii="Times New Roman" w:hAnsi="Times New Roman" w:cs="Times New Roman"/>
          <w:b/>
          <w:sz w:val="24"/>
          <w:szCs w:val="24"/>
          <w:lang w:val="uk-UA"/>
        </w:rPr>
        <w:t>6</w:t>
      </w:r>
      <w:r w:rsidR="009805F2" w:rsidRPr="00B154B0">
        <w:rPr>
          <w:rFonts w:ascii="Times New Roman" w:hAnsi="Times New Roman" w:cs="Times New Roman"/>
          <w:b/>
          <w:sz w:val="24"/>
          <w:szCs w:val="24"/>
          <w:lang w:val="uk-UA"/>
        </w:rPr>
        <w:t>. Податковий період</w:t>
      </w:r>
      <w:r w:rsidR="00B154B0">
        <w:rPr>
          <w:rFonts w:ascii="Times New Roman" w:hAnsi="Times New Roman" w:cs="Times New Roman"/>
          <w:b/>
          <w:sz w:val="24"/>
          <w:szCs w:val="24"/>
          <w:lang w:val="uk-UA"/>
        </w:rPr>
        <w:t>.</w:t>
      </w:r>
    </w:p>
    <w:p w14:paraId="0CB04A4E" w14:textId="15CA1987" w:rsidR="009805F2" w:rsidRDefault="009805F2" w:rsidP="00B154B0">
      <w:pPr>
        <w:spacing w:after="0" w:line="240" w:lineRule="auto"/>
        <w:ind w:firstLine="709"/>
        <w:jc w:val="both"/>
        <w:rPr>
          <w:rFonts w:ascii="Times New Roman" w:hAnsi="Times New Roman" w:cs="Times New Roman"/>
          <w:sz w:val="24"/>
          <w:szCs w:val="24"/>
          <w:lang w:val="uk-UA"/>
        </w:rPr>
      </w:pPr>
      <w:bookmarkStart w:id="14" w:name="n11862"/>
      <w:bookmarkEnd w:id="14"/>
      <w:r w:rsidRPr="00B154B0">
        <w:rPr>
          <w:rFonts w:ascii="Times New Roman" w:hAnsi="Times New Roman" w:cs="Times New Roman"/>
          <w:sz w:val="24"/>
          <w:szCs w:val="24"/>
          <w:lang w:val="uk-UA"/>
        </w:rPr>
        <w:t>Базовий податковий (звітний) період дорівнює календарному року.</w:t>
      </w:r>
    </w:p>
    <w:p w14:paraId="37DBE934" w14:textId="77777777" w:rsidR="00FC5101" w:rsidRDefault="00FC5101" w:rsidP="00B154B0">
      <w:pPr>
        <w:spacing w:after="0" w:line="240" w:lineRule="auto"/>
        <w:ind w:firstLine="709"/>
        <w:jc w:val="both"/>
        <w:rPr>
          <w:rFonts w:ascii="Times New Roman" w:hAnsi="Times New Roman" w:cs="Times New Roman"/>
          <w:sz w:val="24"/>
          <w:szCs w:val="24"/>
          <w:lang w:val="uk-UA"/>
        </w:rPr>
      </w:pPr>
    </w:p>
    <w:p w14:paraId="0A8E40E4" w14:textId="77777777" w:rsidR="00FC5101" w:rsidRDefault="00FC5101" w:rsidP="00B154B0">
      <w:pPr>
        <w:spacing w:after="0" w:line="240" w:lineRule="auto"/>
        <w:ind w:firstLine="709"/>
        <w:jc w:val="both"/>
        <w:rPr>
          <w:rFonts w:ascii="Times New Roman" w:hAnsi="Times New Roman" w:cs="Times New Roman"/>
          <w:sz w:val="24"/>
          <w:szCs w:val="24"/>
          <w:lang w:val="uk-UA"/>
        </w:rPr>
      </w:pPr>
    </w:p>
    <w:p w14:paraId="0E5C2BDF" w14:textId="77777777" w:rsidR="00FC5101" w:rsidRPr="00B154B0" w:rsidRDefault="00FC5101" w:rsidP="00B154B0">
      <w:pPr>
        <w:spacing w:after="0" w:line="240" w:lineRule="auto"/>
        <w:ind w:firstLine="709"/>
        <w:jc w:val="both"/>
        <w:rPr>
          <w:rFonts w:ascii="Times New Roman" w:hAnsi="Times New Roman" w:cs="Times New Roman"/>
          <w:sz w:val="24"/>
          <w:szCs w:val="24"/>
          <w:lang w:val="uk-UA"/>
        </w:rPr>
      </w:pPr>
    </w:p>
    <w:p w14:paraId="621F39AC" w14:textId="51656D4A" w:rsidR="009805F2" w:rsidRPr="00A820E7" w:rsidRDefault="00C054F1" w:rsidP="00A820E7">
      <w:pPr>
        <w:spacing w:after="0" w:line="240" w:lineRule="auto"/>
        <w:ind w:firstLine="709"/>
        <w:jc w:val="center"/>
        <w:rPr>
          <w:rFonts w:ascii="Times New Roman" w:hAnsi="Times New Roman" w:cs="Times New Roman"/>
          <w:b/>
          <w:sz w:val="24"/>
          <w:szCs w:val="24"/>
          <w:lang w:val="uk-UA"/>
        </w:rPr>
      </w:pPr>
      <w:bookmarkStart w:id="15" w:name="n11863"/>
      <w:bookmarkEnd w:id="15"/>
      <w:r w:rsidRPr="00A820E7">
        <w:rPr>
          <w:rFonts w:ascii="Times New Roman" w:hAnsi="Times New Roman" w:cs="Times New Roman"/>
          <w:b/>
          <w:sz w:val="24"/>
          <w:szCs w:val="24"/>
          <w:lang w:val="uk-UA"/>
        </w:rPr>
        <w:t>7</w:t>
      </w:r>
      <w:r w:rsidR="009805F2" w:rsidRPr="00A820E7">
        <w:rPr>
          <w:rFonts w:ascii="Times New Roman" w:hAnsi="Times New Roman" w:cs="Times New Roman"/>
          <w:b/>
          <w:sz w:val="24"/>
          <w:szCs w:val="24"/>
          <w:lang w:val="uk-UA"/>
        </w:rPr>
        <w:t>. Порядок обчислення та сплати податку</w:t>
      </w:r>
    </w:p>
    <w:p w14:paraId="62F4632F" w14:textId="191D2BCF" w:rsidR="009805F2" w:rsidRPr="009A18C0" w:rsidRDefault="00C054F1" w:rsidP="00B154B0">
      <w:pPr>
        <w:spacing w:after="0" w:line="240" w:lineRule="auto"/>
        <w:ind w:firstLine="709"/>
        <w:jc w:val="both"/>
        <w:rPr>
          <w:rFonts w:ascii="Times New Roman" w:hAnsi="Times New Roman" w:cs="Times New Roman"/>
          <w:sz w:val="24"/>
          <w:szCs w:val="24"/>
          <w:lang w:val="uk-UA"/>
        </w:rPr>
      </w:pPr>
      <w:bookmarkStart w:id="16" w:name="n11864"/>
      <w:bookmarkEnd w:id="16"/>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 xml:space="preserve">.1. Обчислення суми податку з об’єкта/об’єктів оподаткування фізичних осіб здійснюється контролюючим </w:t>
      </w:r>
      <w:r w:rsidR="009805F2" w:rsidRPr="009A18C0">
        <w:rPr>
          <w:rFonts w:ascii="Times New Roman" w:hAnsi="Times New Roman" w:cs="Times New Roman"/>
          <w:sz w:val="24"/>
          <w:szCs w:val="24"/>
          <w:lang w:val="uk-UA"/>
        </w:rPr>
        <w:t xml:space="preserve">органом за </w:t>
      </w:r>
      <w:proofErr w:type="spellStart"/>
      <w:r w:rsidR="009A18C0" w:rsidRPr="009A18C0">
        <w:rPr>
          <w:rFonts w:ascii="Times New Roman" w:hAnsi="Times New Roman" w:cs="Times New Roman"/>
          <w:sz w:val="24"/>
          <w:szCs w:val="24"/>
          <w:shd w:val="clear" w:color="auto" w:fill="FFFFFF"/>
        </w:rPr>
        <w:t>податковою</w:t>
      </w:r>
      <w:proofErr w:type="spellEnd"/>
      <w:r w:rsidR="009A18C0" w:rsidRPr="009A18C0">
        <w:rPr>
          <w:rFonts w:ascii="Times New Roman" w:hAnsi="Times New Roman" w:cs="Times New Roman"/>
          <w:sz w:val="24"/>
          <w:szCs w:val="24"/>
          <w:shd w:val="clear" w:color="auto" w:fill="FFFFFF"/>
        </w:rPr>
        <w:t xml:space="preserve"> </w:t>
      </w:r>
      <w:proofErr w:type="spellStart"/>
      <w:r w:rsidR="009A18C0" w:rsidRPr="009A18C0">
        <w:rPr>
          <w:rFonts w:ascii="Times New Roman" w:hAnsi="Times New Roman" w:cs="Times New Roman"/>
          <w:sz w:val="24"/>
          <w:szCs w:val="24"/>
          <w:shd w:val="clear" w:color="auto" w:fill="FFFFFF"/>
        </w:rPr>
        <w:t>адресою</w:t>
      </w:r>
      <w:proofErr w:type="spellEnd"/>
      <w:r w:rsidR="009A18C0" w:rsidRPr="009A18C0">
        <w:rPr>
          <w:rFonts w:ascii="Times New Roman" w:hAnsi="Times New Roman" w:cs="Times New Roman"/>
          <w:sz w:val="24"/>
          <w:szCs w:val="24"/>
          <w:shd w:val="clear" w:color="auto" w:fill="FFFFFF"/>
        </w:rPr>
        <w:t xml:space="preserve"> (</w:t>
      </w:r>
      <w:proofErr w:type="spellStart"/>
      <w:r w:rsidR="009A18C0" w:rsidRPr="009A18C0">
        <w:rPr>
          <w:rFonts w:ascii="Times New Roman" w:hAnsi="Times New Roman" w:cs="Times New Roman"/>
          <w:sz w:val="24"/>
          <w:szCs w:val="24"/>
          <w:shd w:val="clear" w:color="auto" w:fill="FFFFFF"/>
        </w:rPr>
        <w:t>місцем</w:t>
      </w:r>
      <w:proofErr w:type="spellEnd"/>
      <w:r w:rsidR="009A18C0" w:rsidRPr="009A18C0">
        <w:rPr>
          <w:rFonts w:ascii="Times New Roman" w:hAnsi="Times New Roman" w:cs="Times New Roman"/>
          <w:sz w:val="24"/>
          <w:szCs w:val="24"/>
          <w:shd w:val="clear" w:color="auto" w:fill="FFFFFF"/>
        </w:rPr>
        <w:t xml:space="preserve"> </w:t>
      </w:r>
      <w:proofErr w:type="spellStart"/>
      <w:r w:rsidR="009A18C0" w:rsidRPr="009A18C0">
        <w:rPr>
          <w:rFonts w:ascii="Times New Roman" w:hAnsi="Times New Roman" w:cs="Times New Roman"/>
          <w:sz w:val="24"/>
          <w:szCs w:val="24"/>
          <w:shd w:val="clear" w:color="auto" w:fill="FFFFFF"/>
        </w:rPr>
        <w:t>реєстрації</w:t>
      </w:r>
      <w:proofErr w:type="spellEnd"/>
      <w:r w:rsidR="009A18C0" w:rsidRPr="009A18C0">
        <w:rPr>
          <w:rFonts w:ascii="Times New Roman" w:hAnsi="Times New Roman" w:cs="Times New Roman"/>
          <w:sz w:val="24"/>
          <w:szCs w:val="24"/>
          <w:shd w:val="clear" w:color="auto" w:fill="FFFFFF"/>
        </w:rPr>
        <w:t>)</w:t>
      </w:r>
      <w:r w:rsidR="009A18C0" w:rsidRPr="009A18C0">
        <w:rPr>
          <w:rFonts w:ascii="Times New Roman" w:hAnsi="Times New Roman" w:cs="Times New Roman"/>
          <w:sz w:val="24"/>
          <w:szCs w:val="24"/>
          <w:lang w:val="uk-UA"/>
        </w:rPr>
        <w:t xml:space="preserve"> </w:t>
      </w:r>
      <w:r w:rsidR="009805F2" w:rsidRPr="009A18C0">
        <w:rPr>
          <w:rFonts w:ascii="Times New Roman" w:hAnsi="Times New Roman" w:cs="Times New Roman"/>
          <w:sz w:val="24"/>
          <w:szCs w:val="24"/>
          <w:lang w:val="uk-UA"/>
        </w:rPr>
        <w:t>платника податку.</w:t>
      </w:r>
    </w:p>
    <w:p w14:paraId="548DEAE6" w14:textId="05E5D104" w:rsidR="009805F2" w:rsidRPr="009A18C0" w:rsidRDefault="00C054F1" w:rsidP="00B154B0">
      <w:pPr>
        <w:spacing w:after="0" w:line="240" w:lineRule="auto"/>
        <w:ind w:firstLine="709"/>
        <w:jc w:val="both"/>
        <w:rPr>
          <w:rFonts w:ascii="Times New Roman" w:hAnsi="Times New Roman" w:cs="Times New Roman"/>
          <w:sz w:val="24"/>
          <w:szCs w:val="24"/>
          <w:lang w:val="uk-UA"/>
        </w:rPr>
      </w:pPr>
      <w:bookmarkStart w:id="17" w:name="n11865"/>
      <w:bookmarkEnd w:id="17"/>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 xml:space="preserve">.2. Податкове/податкові повідомлення-рішення про сплату суми/сум податку та відповідні платіжні </w:t>
      </w:r>
      <w:r w:rsidR="009805F2" w:rsidRPr="009A18C0">
        <w:rPr>
          <w:rFonts w:ascii="Times New Roman" w:hAnsi="Times New Roman" w:cs="Times New Roman"/>
          <w:sz w:val="24"/>
          <w:szCs w:val="24"/>
          <w:lang w:val="uk-UA"/>
        </w:rPr>
        <w:t xml:space="preserve">реквізити </w:t>
      </w:r>
      <w:proofErr w:type="spellStart"/>
      <w:r w:rsidR="009A18C0" w:rsidRPr="009A18C0">
        <w:rPr>
          <w:rFonts w:ascii="Times New Roman" w:hAnsi="Times New Roman" w:cs="Times New Roman"/>
          <w:sz w:val="24"/>
          <w:szCs w:val="24"/>
          <w:shd w:val="clear" w:color="auto" w:fill="FFFFFF"/>
        </w:rPr>
        <w:t>надсилаються</w:t>
      </w:r>
      <w:proofErr w:type="spellEnd"/>
      <w:r w:rsidR="009A18C0" w:rsidRPr="009A18C0">
        <w:rPr>
          <w:rFonts w:ascii="Times New Roman" w:hAnsi="Times New Roman" w:cs="Times New Roman"/>
          <w:sz w:val="24"/>
          <w:szCs w:val="24"/>
          <w:shd w:val="clear" w:color="auto" w:fill="FFFFFF"/>
        </w:rPr>
        <w:t xml:space="preserve"> </w:t>
      </w:r>
      <w:proofErr w:type="spellStart"/>
      <w:r w:rsidR="009A18C0" w:rsidRPr="009A18C0">
        <w:rPr>
          <w:rFonts w:ascii="Times New Roman" w:hAnsi="Times New Roman" w:cs="Times New Roman"/>
          <w:sz w:val="24"/>
          <w:szCs w:val="24"/>
          <w:shd w:val="clear" w:color="auto" w:fill="FFFFFF"/>
        </w:rPr>
        <w:t>платнику</w:t>
      </w:r>
      <w:proofErr w:type="spellEnd"/>
      <w:r w:rsidR="009A18C0" w:rsidRPr="009A18C0">
        <w:rPr>
          <w:rFonts w:ascii="Times New Roman" w:hAnsi="Times New Roman" w:cs="Times New Roman"/>
          <w:sz w:val="24"/>
          <w:szCs w:val="24"/>
          <w:shd w:val="clear" w:color="auto" w:fill="FFFFFF"/>
        </w:rPr>
        <w:t xml:space="preserve"> </w:t>
      </w:r>
      <w:proofErr w:type="spellStart"/>
      <w:r w:rsidR="009A18C0" w:rsidRPr="009A18C0">
        <w:rPr>
          <w:rFonts w:ascii="Times New Roman" w:hAnsi="Times New Roman" w:cs="Times New Roman"/>
          <w:sz w:val="24"/>
          <w:szCs w:val="24"/>
          <w:shd w:val="clear" w:color="auto" w:fill="FFFFFF"/>
        </w:rPr>
        <w:t>податку</w:t>
      </w:r>
      <w:proofErr w:type="spellEnd"/>
      <w:r w:rsidR="009A18C0" w:rsidRPr="009A18C0">
        <w:rPr>
          <w:rFonts w:ascii="Times New Roman" w:hAnsi="Times New Roman" w:cs="Times New Roman"/>
          <w:sz w:val="24"/>
          <w:szCs w:val="24"/>
          <w:shd w:val="clear" w:color="auto" w:fill="FFFFFF"/>
        </w:rPr>
        <w:t xml:space="preserve"> </w:t>
      </w:r>
      <w:proofErr w:type="spellStart"/>
      <w:r w:rsidR="009A18C0" w:rsidRPr="009A18C0">
        <w:rPr>
          <w:rFonts w:ascii="Times New Roman" w:hAnsi="Times New Roman" w:cs="Times New Roman"/>
          <w:sz w:val="24"/>
          <w:szCs w:val="24"/>
          <w:shd w:val="clear" w:color="auto" w:fill="FFFFFF"/>
        </w:rPr>
        <w:t>контролюючим</w:t>
      </w:r>
      <w:proofErr w:type="spellEnd"/>
      <w:r w:rsidR="009A18C0" w:rsidRPr="009A18C0">
        <w:rPr>
          <w:rFonts w:ascii="Times New Roman" w:hAnsi="Times New Roman" w:cs="Times New Roman"/>
          <w:sz w:val="24"/>
          <w:szCs w:val="24"/>
          <w:shd w:val="clear" w:color="auto" w:fill="FFFFFF"/>
        </w:rPr>
        <w:t xml:space="preserve"> органом у порядку, </w:t>
      </w:r>
      <w:proofErr w:type="spellStart"/>
      <w:r w:rsidR="009A18C0" w:rsidRPr="009A18C0">
        <w:rPr>
          <w:rFonts w:ascii="Times New Roman" w:hAnsi="Times New Roman" w:cs="Times New Roman"/>
          <w:sz w:val="24"/>
          <w:szCs w:val="24"/>
          <w:shd w:val="clear" w:color="auto" w:fill="FFFFFF"/>
        </w:rPr>
        <w:t>визначеному</w:t>
      </w:r>
      <w:proofErr w:type="spellEnd"/>
      <w:r w:rsidR="009A18C0" w:rsidRPr="009A18C0">
        <w:rPr>
          <w:rFonts w:ascii="Times New Roman" w:hAnsi="Times New Roman" w:cs="Times New Roman"/>
          <w:sz w:val="24"/>
          <w:szCs w:val="24"/>
          <w:shd w:val="clear" w:color="auto" w:fill="FFFFFF"/>
        </w:rPr>
        <w:t xml:space="preserve"> </w:t>
      </w:r>
      <w:proofErr w:type="spellStart"/>
      <w:r w:rsidR="009A18C0" w:rsidRPr="009A18C0">
        <w:rPr>
          <w:rFonts w:ascii="Times New Roman" w:hAnsi="Times New Roman" w:cs="Times New Roman"/>
          <w:sz w:val="24"/>
          <w:szCs w:val="24"/>
          <w:shd w:val="clear" w:color="auto" w:fill="FFFFFF"/>
        </w:rPr>
        <w:t>статтею</w:t>
      </w:r>
      <w:proofErr w:type="spellEnd"/>
      <w:r w:rsidR="009A18C0" w:rsidRPr="009A18C0">
        <w:rPr>
          <w:rFonts w:ascii="Times New Roman" w:hAnsi="Times New Roman" w:cs="Times New Roman"/>
          <w:sz w:val="24"/>
          <w:szCs w:val="24"/>
          <w:shd w:val="clear" w:color="auto" w:fill="FFFFFF"/>
        </w:rPr>
        <w:t xml:space="preserve"> 42 </w:t>
      </w:r>
      <w:r w:rsidR="009A18C0">
        <w:rPr>
          <w:rFonts w:ascii="Times New Roman" w:hAnsi="Times New Roman" w:cs="Times New Roman"/>
          <w:sz w:val="24"/>
          <w:szCs w:val="24"/>
          <w:shd w:val="clear" w:color="auto" w:fill="FFFFFF"/>
          <w:lang w:val="uk-UA"/>
        </w:rPr>
        <w:t>Податкового</w:t>
      </w:r>
      <w:r w:rsidR="009A18C0" w:rsidRPr="009A18C0">
        <w:rPr>
          <w:rFonts w:ascii="Times New Roman" w:hAnsi="Times New Roman" w:cs="Times New Roman"/>
          <w:sz w:val="24"/>
          <w:szCs w:val="24"/>
          <w:shd w:val="clear" w:color="auto" w:fill="FFFFFF"/>
        </w:rPr>
        <w:t xml:space="preserve"> </w:t>
      </w:r>
      <w:r w:rsidR="009A18C0">
        <w:rPr>
          <w:rFonts w:ascii="Times New Roman" w:hAnsi="Times New Roman" w:cs="Times New Roman"/>
          <w:sz w:val="24"/>
          <w:szCs w:val="24"/>
          <w:shd w:val="clear" w:color="auto" w:fill="FFFFFF"/>
          <w:lang w:val="uk-UA"/>
        </w:rPr>
        <w:t>к</w:t>
      </w:r>
      <w:proofErr w:type="spellStart"/>
      <w:r w:rsidR="009A18C0" w:rsidRPr="009A18C0">
        <w:rPr>
          <w:rFonts w:ascii="Times New Roman" w:hAnsi="Times New Roman" w:cs="Times New Roman"/>
          <w:sz w:val="24"/>
          <w:szCs w:val="24"/>
          <w:shd w:val="clear" w:color="auto" w:fill="FFFFFF"/>
        </w:rPr>
        <w:t>одексу</w:t>
      </w:r>
      <w:proofErr w:type="spellEnd"/>
      <w:r w:rsidR="009A18C0">
        <w:rPr>
          <w:rFonts w:ascii="Times New Roman" w:hAnsi="Times New Roman" w:cs="Times New Roman"/>
          <w:sz w:val="24"/>
          <w:szCs w:val="24"/>
          <w:shd w:val="clear" w:color="auto" w:fill="FFFFFF"/>
          <w:lang w:val="uk-UA"/>
        </w:rPr>
        <w:t xml:space="preserve"> України</w:t>
      </w:r>
      <w:r w:rsidR="009A18C0" w:rsidRPr="009A18C0">
        <w:rPr>
          <w:rFonts w:ascii="Times New Roman" w:hAnsi="Times New Roman" w:cs="Times New Roman"/>
          <w:sz w:val="24"/>
          <w:szCs w:val="24"/>
          <w:lang w:val="uk-UA"/>
        </w:rPr>
        <w:t xml:space="preserve"> </w:t>
      </w:r>
      <w:r w:rsidR="009805F2" w:rsidRPr="009A18C0">
        <w:rPr>
          <w:rFonts w:ascii="Times New Roman" w:hAnsi="Times New Roman" w:cs="Times New Roman"/>
          <w:sz w:val="24"/>
          <w:szCs w:val="24"/>
          <w:lang w:val="uk-UA"/>
        </w:rPr>
        <w:t>до 1 липня року базового податкового (звітного) періоду (року).</w:t>
      </w:r>
    </w:p>
    <w:p w14:paraId="637957D0"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18" w:name="n11866"/>
      <w:bookmarkEnd w:id="18"/>
      <w:r w:rsidRPr="00B154B0">
        <w:rPr>
          <w:rFonts w:ascii="Times New Roman" w:hAnsi="Times New Roman" w:cs="Times New Roman"/>
          <w:sz w:val="24"/>
          <w:szCs w:val="24"/>
          <w:lang w:val="uk-UA"/>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B154B0">
        <w:rPr>
          <w:rFonts w:ascii="Times New Roman" w:hAnsi="Times New Roman" w:cs="Times New Roman"/>
          <w:sz w:val="24"/>
          <w:szCs w:val="24"/>
          <w:lang w:val="uk-UA"/>
        </w:rPr>
        <w:t>виникло</w:t>
      </w:r>
      <w:proofErr w:type="spellEnd"/>
      <w:r w:rsidRPr="00B154B0">
        <w:rPr>
          <w:rFonts w:ascii="Times New Roman" w:hAnsi="Times New Roman" w:cs="Times New Roman"/>
          <w:sz w:val="24"/>
          <w:szCs w:val="24"/>
          <w:lang w:val="uk-UA"/>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1E3DFFBA" w14:textId="5A4CEC46"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19" w:name="n11867"/>
      <w:bookmarkStart w:id="20" w:name="n11868"/>
      <w:bookmarkEnd w:id="19"/>
      <w:bookmarkEnd w:id="20"/>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 xml:space="preserve">.3. Органи внутрішніх справ зобов’язані до 1 квітня 2015 року подати контролюючим органам за місцем реєстрації об’єкта </w:t>
      </w:r>
      <w:r w:rsidR="009805F2" w:rsidRPr="00793D00">
        <w:rPr>
          <w:rFonts w:ascii="Times New Roman" w:hAnsi="Times New Roman" w:cs="Times New Roman"/>
          <w:color w:val="000000" w:themeColor="text1"/>
          <w:sz w:val="24"/>
          <w:szCs w:val="24"/>
          <w:lang w:val="uk-UA"/>
        </w:rPr>
        <w:t>оподаткування </w:t>
      </w:r>
      <w:hyperlink r:id="rId7" w:anchor="n14" w:tgtFrame="_blank" w:history="1">
        <w:r w:rsidR="009805F2" w:rsidRPr="00793D00">
          <w:rPr>
            <w:rStyle w:val="a3"/>
            <w:rFonts w:ascii="Times New Roman" w:hAnsi="Times New Roman" w:cs="Times New Roman"/>
            <w:color w:val="000000" w:themeColor="text1"/>
            <w:sz w:val="24"/>
            <w:szCs w:val="24"/>
            <w:u w:val="none"/>
            <w:lang w:val="uk-UA"/>
          </w:rPr>
          <w:t>відомості</w:t>
        </w:r>
      </w:hyperlink>
      <w:r w:rsidR="009805F2" w:rsidRPr="00793D00">
        <w:rPr>
          <w:rFonts w:ascii="Times New Roman" w:hAnsi="Times New Roman" w:cs="Times New Roman"/>
          <w:color w:val="000000" w:themeColor="text1"/>
          <w:sz w:val="24"/>
          <w:szCs w:val="24"/>
          <w:lang w:val="uk-UA"/>
        </w:rPr>
        <w:t xml:space="preserve">, </w:t>
      </w:r>
      <w:r w:rsidR="009805F2" w:rsidRPr="00B154B0">
        <w:rPr>
          <w:rFonts w:ascii="Times New Roman" w:hAnsi="Times New Roman" w:cs="Times New Roman"/>
          <w:sz w:val="24"/>
          <w:szCs w:val="24"/>
          <w:lang w:val="uk-UA"/>
        </w:rPr>
        <w:t>необхідні для розрахунку та справляння податку фізичними та юридичними особами.</w:t>
      </w:r>
    </w:p>
    <w:p w14:paraId="4B884089"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21" w:name="n11869"/>
      <w:bookmarkEnd w:id="21"/>
      <w:r w:rsidRPr="00B154B0">
        <w:rPr>
          <w:rFonts w:ascii="Times New Roman" w:hAnsi="Times New Roman" w:cs="Times New Roman"/>
          <w:sz w:val="24"/>
          <w:szCs w:val="24"/>
          <w:lang w:val="uk-UA"/>
        </w:rPr>
        <w:t>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1123C0FE"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22" w:name="n15201"/>
      <w:bookmarkStart w:id="23" w:name="n11870"/>
      <w:bookmarkEnd w:id="22"/>
      <w:bookmarkEnd w:id="23"/>
      <w:r w:rsidRPr="00B154B0">
        <w:rPr>
          <w:rFonts w:ascii="Times New Roman" w:hAnsi="Times New Roman" w:cs="Times New Roman"/>
          <w:sz w:val="24"/>
          <w:szCs w:val="24"/>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1FBD0A28" w14:textId="2CC49DD3"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24" w:name="n14379"/>
      <w:bookmarkStart w:id="25" w:name="n11871"/>
      <w:bookmarkEnd w:id="24"/>
      <w:bookmarkEnd w:id="25"/>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 xml:space="preserve">.4. Платники податку - юридичні особи самостійно обчислюють суму податку станом на 1 січня звітного року і </w:t>
      </w:r>
      <w:r w:rsidR="009A18C0">
        <w:rPr>
          <w:rFonts w:ascii="Times New Roman" w:hAnsi="Times New Roman" w:cs="Times New Roman"/>
          <w:sz w:val="24"/>
          <w:szCs w:val="24"/>
          <w:lang w:val="uk-UA"/>
        </w:rPr>
        <w:t>не пізніше</w:t>
      </w:r>
      <w:r w:rsidR="009805F2" w:rsidRPr="00B154B0">
        <w:rPr>
          <w:rFonts w:ascii="Times New Roman" w:hAnsi="Times New Roman" w:cs="Times New Roman"/>
          <w:sz w:val="24"/>
          <w:szCs w:val="24"/>
          <w:lang w:val="uk-UA"/>
        </w:rPr>
        <w:t xml:space="preserve">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0094082F">
        <w:rPr>
          <w:rFonts w:ascii="Times New Roman" w:hAnsi="Times New Roman" w:cs="Times New Roman"/>
          <w:sz w:val="24"/>
          <w:szCs w:val="24"/>
          <w:lang w:val="uk-UA"/>
        </w:rPr>
        <w:t>Податкового кодексу України</w:t>
      </w:r>
      <w:r w:rsidR="009805F2" w:rsidRPr="00B154B0">
        <w:rPr>
          <w:rFonts w:ascii="Times New Roman" w:hAnsi="Times New Roman" w:cs="Times New Roman"/>
          <w:sz w:val="24"/>
          <w:szCs w:val="24"/>
          <w:lang w:val="uk-UA"/>
        </w:rPr>
        <w:t>, з розбивкою річної суми рівними частками поквартально.</w:t>
      </w:r>
    </w:p>
    <w:p w14:paraId="323B6504"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26" w:name="n11872"/>
      <w:bookmarkEnd w:id="26"/>
      <w:r w:rsidRPr="00B154B0">
        <w:rPr>
          <w:rFonts w:ascii="Times New Roman" w:hAnsi="Times New Roman" w:cs="Times New Roman"/>
          <w:sz w:val="24"/>
          <w:szCs w:val="24"/>
          <w:lang w:val="uk-UA"/>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B154B0">
        <w:rPr>
          <w:rFonts w:ascii="Times New Roman" w:hAnsi="Times New Roman" w:cs="Times New Roman"/>
          <w:sz w:val="24"/>
          <w:szCs w:val="24"/>
          <w:lang w:val="uk-UA"/>
        </w:rPr>
        <w:t>виникло</w:t>
      </w:r>
      <w:proofErr w:type="spellEnd"/>
      <w:r w:rsidRPr="00B154B0">
        <w:rPr>
          <w:rFonts w:ascii="Times New Roman" w:hAnsi="Times New Roman" w:cs="Times New Roman"/>
          <w:sz w:val="24"/>
          <w:szCs w:val="24"/>
          <w:lang w:val="uk-UA"/>
        </w:rPr>
        <w:t xml:space="preserve"> право власності на такий об’єкт.</w:t>
      </w:r>
    </w:p>
    <w:p w14:paraId="2B9F250B" w14:textId="2CD907FC"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27" w:name="n11873"/>
      <w:bookmarkEnd w:id="27"/>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135CE1A1"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28" w:name="n11874"/>
      <w:bookmarkEnd w:id="28"/>
      <w:r w:rsidRPr="00B154B0">
        <w:rPr>
          <w:rFonts w:ascii="Times New Roman" w:hAnsi="Times New Roman" w:cs="Times New Roman"/>
          <w:sz w:val="24"/>
          <w:szCs w:val="24"/>
          <w:lang w:val="uk-UA"/>
        </w:rPr>
        <w:t>Контролюючий орган надсилає податкове повідомлення-рішення новому власнику після отримання інформації про перехід права власності.</w:t>
      </w:r>
    </w:p>
    <w:p w14:paraId="6D488DAA" w14:textId="29A60C68"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29" w:name="n11875"/>
      <w:bookmarkEnd w:id="29"/>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 xml:space="preserve">.6. За об’єкти оподаткування, придбані протягом року, податок сплачується </w:t>
      </w:r>
      <w:proofErr w:type="spellStart"/>
      <w:r w:rsidR="009805F2" w:rsidRPr="00B154B0">
        <w:rPr>
          <w:rFonts w:ascii="Times New Roman" w:hAnsi="Times New Roman" w:cs="Times New Roman"/>
          <w:sz w:val="24"/>
          <w:szCs w:val="24"/>
          <w:lang w:val="uk-UA"/>
        </w:rPr>
        <w:t>пропорційно</w:t>
      </w:r>
      <w:proofErr w:type="spellEnd"/>
      <w:r w:rsidR="009805F2" w:rsidRPr="00B154B0">
        <w:rPr>
          <w:rFonts w:ascii="Times New Roman" w:hAnsi="Times New Roman" w:cs="Times New Roman"/>
          <w:sz w:val="24"/>
          <w:szCs w:val="24"/>
          <w:lang w:val="uk-UA"/>
        </w:rPr>
        <w:t xml:space="preserve"> кількості місяців, які залишилися до кінця року, починаючи з місяця, в якому проведено реєстрацію транспортного засобу.</w:t>
      </w:r>
    </w:p>
    <w:p w14:paraId="136FAB19" w14:textId="672C329A"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30" w:name="n12928"/>
      <w:bookmarkEnd w:id="30"/>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2855FF3F" w14:textId="6654555C"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31" w:name="n12941"/>
      <w:bookmarkStart w:id="32" w:name="n12929"/>
      <w:bookmarkEnd w:id="31"/>
      <w:bookmarkEnd w:id="32"/>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 xml:space="preserve">.8. У разі незаконного заволодіння третьою особою легковим автомобілем, який відповідно до пункту </w:t>
      </w:r>
      <w:r w:rsidR="00793D00">
        <w:rPr>
          <w:rFonts w:ascii="Times New Roman" w:hAnsi="Times New Roman" w:cs="Times New Roman"/>
          <w:sz w:val="24"/>
          <w:szCs w:val="24"/>
          <w:lang w:val="uk-UA"/>
        </w:rPr>
        <w:t xml:space="preserve">3 цього Положення </w:t>
      </w:r>
      <w:r w:rsidR="009805F2" w:rsidRPr="00B154B0">
        <w:rPr>
          <w:rFonts w:ascii="Times New Roman" w:hAnsi="Times New Roman" w:cs="Times New Roman"/>
          <w:sz w:val="24"/>
          <w:szCs w:val="24"/>
          <w:lang w:val="uk-UA"/>
        </w:rPr>
        <w:t>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062DD8E6"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33" w:name="n12930"/>
      <w:bookmarkEnd w:id="33"/>
      <w:r w:rsidRPr="00B154B0">
        <w:rPr>
          <w:rFonts w:ascii="Times New Roman" w:hAnsi="Times New Roman" w:cs="Times New Roman"/>
          <w:sz w:val="24"/>
          <w:szCs w:val="24"/>
          <w:lang w:val="uk-UA"/>
        </w:rPr>
        <w:lastRenderedPageBreak/>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B154B0">
        <w:rPr>
          <w:rFonts w:ascii="Times New Roman" w:hAnsi="Times New Roman" w:cs="Times New Roman"/>
          <w:sz w:val="24"/>
          <w:szCs w:val="24"/>
          <w:lang w:val="uk-UA"/>
        </w:rPr>
        <w:t>повернено</w:t>
      </w:r>
      <w:proofErr w:type="spellEnd"/>
      <w:r w:rsidRPr="00B154B0">
        <w:rPr>
          <w:rFonts w:ascii="Times New Roman" w:hAnsi="Times New Roman" w:cs="Times New Roman"/>
          <w:sz w:val="24"/>
          <w:szCs w:val="24"/>
          <w:lang w:val="uk-UA"/>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57B5884F" w14:textId="0FC07C16"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34" w:name="n12940"/>
      <w:bookmarkStart w:id="35" w:name="n12931"/>
      <w:bookmarkEnd w:id="34"/>
      <w:bookmarkEnd w:id="35"/>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 xml:space="preserve">.9. У разі незаконного заволодіння третьою особою легковим автомобілем, який відповідно до пункту </w:t>
      </w:r>
      <w:r w:rsidR="00793D00">
        <w:rPr>
          <w:rFonts w:ascii="Times New Roman" w:hAnsi="Times New Roman" w:cs="Times New Roman"/>
          <w:sz w:val="24"/>
          <w:szCs w:val="24"/>
          <w:lang w:val="uk-UA"/>
        </w:rPr>
        <w:t xml:space="preserve">3 цього Положення </w:t>
      </w:r>
      <w:r w:rsidR="009805F2" w:rsidRPr="00B154B0">
        <w:rPr>
          <w:rFonts w:ascii="Times New Roman" w:hAnsi="Times New Roman" w:cs="Times New Roman"/>
          <w:sz w:val="24"/>
          <w:szCs w:val="24"/>
          <w:lang w:val="uk-UA"/>
        </w:rPr>
        <w:t>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6A3B17DD"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36" w:name="n12932"/>
      <w:bookmarkEnd w:id="36"/>
      <w:r w:rsidRPr="00B154B0">
        <w:rPr>
          <w:rFonts w:ascii="Times New Roman" w:hAnsi="Times New Roman" w:cs="Times New Roman"/>
          <w:sz w:val="24"/>
          <w:szCs w:val="24"/>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7FD4FA35" w14:textId="37B430E8" w:rsidR="009805F2" w:rsidRPr="00B154B0" w:rsidRDefault="00C054F1" w:rsidP="00B154B0">
      <w:pPr>
        <w:spacing w:after="0" w:line="240" w:lineRule="auto"/>
        <w:ind w:firstLine="709"/>
        <w:jc w:val="both"/>
        <w:rPr>
          <w:rFonts w:ascii="Times New Roman" w:hAnsi="Times New Roman" w:cs="Times New Roman"/>
          <w:sz w:val="24"/>
          <w:szCs w:val="24"/>
          <w:lang w:val="uk-UA"/>
        </w:rPr>
      </w:pPr>
      <w:bookmarkStart w:id="37" w:name="n12939"/>
      <w:bookmarkStart w:id="38" w:name="n12933"/>
      <w:bookmarkEnd w:id="37"/>
      <w:bookmarkEnd w:id="38"/>
      <w:r w:rsidRPr="00B154B0">
        <w:rPr>
          <w:rFonts w:ascii="Times New Roman" w:hAnsi="Times New Roman" w:cs="Times New Roman"/>
          <w:sz w:val="24"/>
          <w:szCs w:val="24"/>
          <w:lang w:val="uk-UA"/>
        </w:rPr>
        <w:t>7</w:t>
      </w:r>
      <w:r w:rsidR="009805F2" w:rsidRPr="00B154B0">
        <w:rPr>
          <w:rFonts w:ascii="Times New Roman" w:hAnsi="Times New Roman" w:cs="Times New Roman"/>
          <w:sz w:val="24"/>
          <w:szCs w:val="24"/>
          <w:lang w:val="uk-UA"/>
        </w:rPr>
        <w:t xml:space="preserve">.10. Фізичні особи - платники податку мають право звернутися з письмовою заявою до контролюючого органу за </w:t>
      </w:r>
      <w:r w:rsidR="000670F3">
        <w:rPr>
          <w:rFonts w:ascii="Times New Roman" w:hAnsi="Times New Roman" w:cs="Times New Roman"/>
          <w:sz w:val="24"/>
          <w:szCs w:val="24"/>
          <w:lang w:val="uk-UA"/>
        </w:rPr>
        <w:t xml:space="preserve">своєю податковою </w:t>
      </w:r>
      <w:proofErr w:type="spellStart"/>
      <w:r w:rsidR="000670F3">
        <w:rPr>
          <w:rFonts w:ascii="Times New Roman" w:hAnsi="Times New Roman" w:cs="Times New Roman"/>
          <w:sz w:val="24"/>
          <w:szCs w:val="24"/>
          <w:lang w:val="uk-UA"/>
        </w:rPr>
        <w:t>адресою</w:t>
      </w:r>
      <w:proofErr w:type="spellEnd"/>
      <w:r w:rsidR="000670F3">
        <w:rPr>
          <w:rFonts w:ascii="Times New Roman" w:hAnsi="Times New Roman" w:cs="Times New Roman"/>
          <w:sz w:val="24"/>
          <w:szCs w:val="24"/>
          <w:lang w:val="uk-UA"/>
        </w:rPr>
        <w:t xml:space="preserve"> (місцем реєстрації)</w:t>
      </w:r>
      <w:r w:rsidR="009805F2" w:rsidRPr="00B154B0">
        <w:rPr>
          <w:rFonts w:ascii="Times New Roman" w:hAnsi="Times New Roman" w:cs="Times New Roman"/>
          <w:sz w:val="24"/>
          <w:szCs w:val="24"/>
          <w:lang w:val="uk-UA"/>
        </w:rPr>
        <w:t xml:space="preserve"> для проведення звірки даних щодо:</w:t>
      </w:r>
    </w:p>
    <w:p w14:paraId="288FB479"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39" w:name="n12934"/>
      <w:bookmarkEnd w:id="39"/>
      <w:r w:rsidRPr="00B154B0">
        <w:rPr>
          <w:rFonts w:ascii="Times New Roman" w:hAnsi="Times New Roman" w:cs="Times New Roman"/>
          <w:sz w:val="24"/>
          <w:szCs w:val="24"/>
          <w:lang w:val="uk-UA"/>
        </w:rPr>
        <w:t>а) об’єктів оподаткування, що перебувають у власності платника податку;</w:t>
      </w:r>
    </w:p>
    <w:p w14:paraId="2C0B4B1E"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40" w:name="n12935"/>
      <w:bookmarkEnd w:id="40"/>
      <w:r w:rsidRPr="00B154B0">
        <w:rPr>
          <w:rFonts w:ascii="Times New Roman" w:hAnsi="Times New Roman" w:cs="Times New Roman"/>
          <w:sz w:val="24"/>
          <w:szCs w:val="24"/>
          <w:lang w:val="uk-UA"/>
        </w:rPr>
        <w:t>б) розміру ставки податку;</w:t>
      </w:r>
    </w:p>
    <w:p w14:paraId="484D8A7A"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41" w:name="n12936"/>
      <w:bookmarkEnd w:id="41"/>
      <w:r w:rsidRPr="00B154B0">
        <w:rPr>
          <w:rFonts w:ascii="Times New Roman" w:hAnsi="Times New Roman" w:cs="Times New Roman"/>
          <w:sz w:val="24"/>
          <w:szCs w:val="24"/>
          <w:lang w:val="uk-UA"/>
        </w:rPr>
        <w:t>в) нарахованої суми податку.</w:t>
      </w:r>
    </w:p>
    <w:p w14:paraId="61C63639"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42" w:name="n12937"/>
      <w:bookmarkEnd w:id="42"/>
      <w:r w:rsidRPr="00B154B0">
        <w:rPr>
          <w:rFonts w:ascii="Times New Roman" w:hAnsi="Times New Roman" w:cs="Times New Roman"/>
          <w:sz w:val="24"/>
          <w:szCs w:val="24"/>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03406668"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43" w:name="n14380"/>
      <w:bookmarkStart w:id="44" w:name="n12938"/>
      <w:bookmarkEnd w:id="43"/>
      <w:bookmarkEnd w:id="44"/>
      <w:r w:rsidRPr="00B154B0">
        <w:rPr>
          <w:rFonts w:ascii="Times New Roman" w:hAnsi="Times New Roman" w:cs="Times New Roman"/>
          <w:sz w:val="24"/>
          <w:szCs w:val="24"/>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5961F88A" w14:textId="1FE85981" w:rsidR="009805F2" w:rsidRPr="00A4008C" w:rsidRDefault="00C054F1" w:rsidP="00A4008C">
      <w:pPr>
        <w:spacing w:after="0" w:line="240" w:lineRule="auto"/>
        <w:ind w:firstLine="709"/>
        <w:jc w:val="center"/>
        <w:rPr>
          <w:rFonts w:ascii="Times New Roman" w:hAnsi="Times New Roman" w:cs="Times New Roman"/>
          <w:b/>
          <w:sz w:val="24"/>
          <w:szCs w:val="24"/>
          <w:lang w:val="uk-UA"/>
        </w:rPr>
      </w:pPr>
      <w:bookmarkStart w:id="45" w:name="n12927"/>
      <w:bookmarkStart w:id="46" w:name="n11876"/>
      <w:bookmarkEnd w:id="45"/>
      <w:bookmarkEnd w:id="46"/>
      <w:r w:rsidRPr="00A4008C">
        <w:rPr>
          <w:rFonts w:ascii="Times New Roman" w:hAnsi="Times New Roman" w:cs="Times New Roman"/>
          <w:b/>
          <w:sz w:val="24"/>
          <w:szCs w:val="24"/>
          <w:lang w:val="uk-UA"/>
        </w:rPr>
        <w:t>8</w:t>
      </w:r>
      <w:r w:rsidR="009805F2" w:rsidRPr="00A4008C">
        <w:rPr>
          <w:rFonts w:ascii="Times New Roman" w:hAnsi="Times New Roman" w:cs="Times New Roman"/>
          <w:b/>
          <w:sz w:val="24"/>
          <w:szCs w:val="24"/>
          <w:lang w:val="uk-UA"/>
        </w:rPr>
        <w:t>. Порядок сплати податку</w:t>
      </w:r>
    </w:p>
    <w:p w14:paraId="1E88A55E" w14:textId="6F0619B8" w:rsidR="009805F2" w:rsidRDefault="009805F2" w:rsidP="00B154B0">
      <w:pPr>
        <w:spacing w:after="0" w:line="240" w:lineRule="auto"/>
        <w:ind w:firstLine="709"/>
        <w:jc w:val="both"/>
        <w:rPr>
          <w:rFonts w:ascii="Times New Roman" w:hAnsi="Times New Roman" w:cs="Times New Roman"/>
          <w:color w:val="000000" w:themeColor="text1"/>
          <w:sz w:val="24"/>
          <w:szCs w:val="24"/>
          <w:lang w:val="uk-UA"/>
        </w:rPr>
      </w:pPr>
      <w:bookmarkStart w:id="47" w:name="n11877"/>
      <w:bookmarkEnd w:id="47"/>
      <w:r w:rsidRPr="00B154B0">
        <w:rPr>
          <w:rFonts w:ascii="Times New Roman" w:hAnsi="Times New Roman" w:cs="Times New Roman"/>
          <w:sz w:val="24"/>
          <w:szCs w:val="24"/>
          <w:lang w:val="uk-UA"/>
        </w:rPr>
        <w:t>Податок сплачується за місцем реєстрації об’єктів оподаткування і зараховується до відповідного бюджету згідно з положеннями </w:t>
      </w:r>
      <w:hyperlink r:id="rId8" w:tgtFrame="_blank" w:history="1">
        <w:r w:rsidRPr="00A4008C">
          <w:rPr>
            <w:rStyle w:val="a3"/>
            <w:rFonts w:ascii="Times New Roman" w:hAnsi="Times New Roman" w:cs="Times New Roman"/>
            <w:color w:val="000000" w:themeColor="text1"/>
            <w:sz w:val="24"/>
            <w:szCs w:val="24"/>
            <w:u w:val="none"/>
            <w:lang w:val="uk-UA"/>
          </w:rPr>
          <w:t>Бюджетного кодексу України</w:t>
        </w:r>
      </w:hyperlink>
      <w:r w:rsidRPr="00A4008C">
        <w:rPr>
          <w:rFonts w:ascii="Times New Roman" w:hAnsi="Times New Roman" w:cs="Times New Roman"/>
          <w:color w:val="000000" w:themeColor="text1"/>
          <w:sz w:val="24"/>
          <w:szCs w:val="24"/>
          <w:lang w:val="uk-UA"/>
        </w:rPr>
        <w:t>.</w:t>
      </w:r>
    </w:p>
    <w:p w14:paraId="5A32BFA1" w14:textId="77777777" w:rsidR="00FC5101" w:rsidRPr="00A4008C" w:rsidRDefault="00FC5101" w:rsidP="00B154B0">
      <w:pPr>
        <w:spacing w:after="0" w:line="240" w:lineRule="auto"/>
        <w:ind w:firstLine="709"/>
        <w:jc w:val="both"/>
        <w:rPr>
          <w:rFonts w:ascii="Times New Roman" w:hAnsi="Times New Roman" w:cs="Times New Roman"/>
          <w:color w:val="000000" w:themeColor="text1"/>
          <w:sz w:val="24"/>
          <w:szCs w:val="24"/>
          <w:lang w:val="uk-UA"/>
        </w:rPr>
      </w:pPr>
    </w:p>
    <w:p w14:paraId="7B3CDBD0" w14:textId="5AC82388" w:rsidR="009805F2" w:rsidRPr="00A4008C" w:rsidRDefault="00B154B0" w:rsidP="00A4008C">
      <w:pPr>
        <w:spacing w:after="0" w:line="240" w:lineRule="auto"/>
        <w:ind w:firstLine="709"/>
        <w:jc w:val="center"/>
        <w:rPr>
          <w:rFonts w:ascii="Times New Roman" w:hAnsi="Times New Roman" w:cs="Times New Roman"/>
          <w:b/>
          <w:sz w:val="24"/>
          <w:szCs w:val="24"/>
          <w:lang w:val="uk-UA"/>
        </w:rPr>
      </w:pPr>
      <w:bookmarkStart w:id="48" w:name="n11878"/>
      <w:bookmarkEnd w:id="48"/>
      <w:r w:rsidRPr="00A4008C">
        <w:rPr>
          <w:rFonts w:ascii="Times New Roman" w:hAnsi="Times New Roman" w:cs="Times New Roman"/>
          <w:b/>
          <w:sz w:val="24"/>
          <w:szCs w:val="24"/>
          <w:lang w:val="uk-UA"/>
        </w:rPr>
        <w:t xml:space="preserve">9. </w:t>
      </w:r>
      <w:r w:rsidR="009805F2" w:rsidRPr="00A4008C">
        <w:rPr>
          <w:rFonts w:ascii="Times New Roman" w:hAnsi="Times New Roman" w:cs="Times New Roman"/>
          <w:b/>
          <w:sz w:val="24"/>
          <w:szCs w:val="24"/>
          <w:lang w:val="uk-UA"/>
        </w:rPr>
        <w:t>Строки сплати податку</w:t>
      </w:r>
    </w:p>
    <w:p w14:paraId="68C9C481" w14:textId="0EFB7D7D" w:rsidR="009805F2" w:rsidRPr="00B154B0" w:rsidRDefault="00B154B0" w:rsidP="00B154B0">
      <w:pPr>
        <w:spacing w:after="0" w:line="240" w:lineRule="auto"/>
        <w:ind w:firstLine="709"/>
        <w:jc w:val="both"/>
        <w:rPr>
          <w:rFonts w:ascii="Times New Roman" w:hAnsi="Times New Roman" w:cs="Times New Roman"/>
          <w:sz w:val="24"/>
          <w:szCs w:val="24"/>
          <w:lang w:val="uk-UA"/>
        </w:rPr>
      </w:pPr>
      <w:bookmarkStart w:id="49" w:name="n11879"/>
      <w:bookmarkEnd w:id="49"/>
      <w:r w:rsidRPr="00B154B0">
        <w:rPr>
          <w:rFonts w:ascii="Times New Roman" w:hAnsi="Times New Roman" w:cs="Times New Roman"/>
          <w:sz w:val="24"/>
          <w:szCs w:val="24"/>
          <w:lang w:val="uk-UA"/>
        </w:rPr>
        <w:t>9</w:t>
      </w:r>
      <w:r w:rsidR="009805F2" w:rsidRPr="00B154B0">
        <w:rPr>
          <w:rFonts w:ascii="Times New Roman" w:hAnsi="Times New Roman" w:cs="Times New Roman"/>
          <w:sz w:val="24"/>
          <w:szCs w:val="24"/>
          <w:lang w:val="uk-UA"/>
        </w:rPr>
        <w:t>.1. Транспортний податок сплачується:</w:t>
      </w:r>
    </w:p>
    <w:p w14:paraId="1F847224" w14:textId="77777777"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50" w:name="n11880"/>
      <w:bookmarkEnd w:id="50"/>
      <w:r w:rsidRPr="00B154B0">
        <w:rPr>
          <w:rFonts w:ascii="Times New Roman" w:hAnsi="Times New Roman" w:cs="Times New Roman"/>
          <w:sz w:val="24"/>
          <w:szCs w:val="24"/>
          <w:lang w:val="uk-UA"/>
        </w:rPr>
        <w:t>а) фізичними особами - протягом 60 днів з дня вручення податкового повідомлення-рішення;</w:t>
      </w:r>
    </w:p>
    <w:p w14:paraId="371B8A6C" w14:textId="4C70F5C6" w:rsidR="009805F2" w:rsidRPr="00B154B0" w:rsidRDefault="009805F2" w:rsidP="00B154B0">
      <w:pPr>
        <w:spacing w:after="0" w:line="240" w:lineRule="auto"/>
        <w:ind w:firstLine="709"/>
        <w:jc w:val="both"/>
        <w:rPr>
          <w:rFonts w:ascii="Times New Roman" w:hAnsi="Times New Roman" w:cs="Times New Roman"/>
          <w:sz w:val="24"/>
          <w:szCs w:val="24"/>
          <w:lang w:val="uk-UA"/>
        </w:rPr>
      </w:pPr>
      <w:bookmarkStart w:id="51" w:name="n11881"/>
      <w:bookmarkEnd w:id="51"/>
      <w:r w:rsidRPr="00B154B0">
        <w:rPr>
          <w:rFonts w:ascii="Times New Roman" w:hAnsi="Times New Roman" w:cs="Times New Roman"/>
          <w:sz w:val="24"/>
          <w:szCs w:val="24"/>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00A4008C">
        <w:rPr>
          <w:rFonts w:ascii="Times New Roman" w:hAnsi="Times New Roman" w:cs="Times New Roman"/>
          <w:sz w:val="24"/>
          <w:szCs w:val="24"/>
          <w:lang w:val="uk-UA"/>
        </w:rPr>
        <w:t>.</w:t>
      </w:r>
    </w:p>
    <w:p w14:paraId="64161451" w14:textId="505AA772" w:rsidR="00136B82" w:rsidRPr="00B154B0" w:rsidRDefault="00136B82" w:rsidP="00B154B0">
      <w:pPr>
        <w:spacing w:after="0" w:line="240" w:lineRule="auto"/>
        <w:ind w:firstLine="709"/>
        <w:jc w:val="both"/>
        <w:rPr>
          <w:rFonts w:ascii="Times New Roman" w:hAnsi="Times New Roman" w:cs="Times New Roman"/>
          <w:sz w:val="24"/>
          <w:szCs w:val="24"/>
          <w:lang w:val="uk-UA"/>
        </w:rPr>
      </w:pPr>
      <w:bookmarkStart w:id="52" w:name="n11853"/>
      <w:bookmarkEnd w:id="52"/>
    </w:p>
    <w:p w14:paraId="72FE7729" w14:textId="77777777" w:rsidR="00B154B0" w:rsidRDefault="00B154B0" w:rsidP="00B154B0">
      <w:pPr>
        <w:spacing w:after="0" w:line="240" w:lineRule="auto"/>
        <w:ind w:firstLine="709"/>
        <w:jc w:val="both"/>
        <w:rPr>
          <w:rFonts w:ascii="Times New Roman" w:hAnsi="Times New Roman" w:cs="Times New Roman"/>
          <w:sz w:val="24"/>
          <w:szCs w:val="24"/>
          <w:lang w:val="uk-UA"/>
        </w:rPr>
      </w:pPr>
    </w:p>
    <w:p w14:paraId="5CB3E26A" w14:textId="77777777" w:rsidR="003F5592" w:rsidRDefault="003F5592" w:rsidP="00B154B0">
      <w:pPr>
        <w:spacing w:after="0" w:line="240" w:lineRule="auto"/>
        <w:ind w:firstLine="709"/>
        <w:jc w:val="both"/>
        <w:rPr>
          <w:rFonts w:ascii="Times New Roman" w:hAnsi="Times New Roman" w:cs="Times New Roman"/>
          <w:sz w:val="24"/>
          <w:szCs w:val="24"/>
          <w:lang w:val="uk-UA"/>
        </w:rPr>
      </w:pPr>
    </w:p>
    <w:p w14:paraId="7C01EB19" w14:textId="77777777" w:rsidR="003F5592" w:rsidRPr="00B154B0" w:rsidRDefault="003F5592" w:rsidP="00B154B0">
      <w:pPr>
        <w:spacing w:after="0" w:line="240" w:lineRule="auto"/>
        <w:ind w:firstLine="709"/>
        <w:jc w:val="both"/>
        <w:rPr>
          <w:rFonts w:ascii="Times New Roman" w:hAnsi="Times New Roman" w:cs="Times New Roman"/>
          <w:sz w:val="24"/>
          <w:szCs w:val="24"/>
          <w:lang w:val="uk-UA"/>
        </w:rPr>
      </w:pPr>
    </w:p>
    <w:p w14:paraId="3EFEFE06" w14:textId="0CE577D4" w:rsidR="00E73E96" w:rsidRPr="002E6538" w:rsidRDefault="00FC5101" w:rsidP="00E73E96">
      <w:pPr>
        <w:pStyle w:val="a8"/>
        <w:jc w:val="center"/>
        <w:rPr>
          <w:sz w:val="24"/>
          <w:szCs w:val="24"/>
          <w:lang w:val="uk-UA"/>
        </w:rPr>
      </w:pPr>
      <w:r>
        <w:rPr>
          <w:rFonts w:ascii="Times New Roman" w:hAnsi="Times New Roman"/>
          <w:sz w:val="24"/>
          <w:szCs w:val="24"/>
          <w:lang w:val="uk-UA"/>
        </w:rPr>
        <w:t>Міський голова</w:t>
      </w:r>
      <w:r w:rsidR="00E73E96" w:rsidRPr="002E6538">
        <w:rPr>
          <w:rFonts w:ascii="Times New Roman" w:hAnsi="Times New Roman"/>
          <w:sz w:val="24"/>
          <w:szCs w:val="24"/>
          <w:lang w:val="uk-UA"/>
        </w:rPr>
        <w:t xml:space="preserve">                                           </w:t>
      </w:r>
      <w:r w:rsidR="00E73E96" w:rsidRPr="002E6538">
        <w:rPr>
          <w:rFonts w:ascii="Times New Roman" w:eastAsia="Times New Roman" w:hAnsi="Times New Roman"/>
          <w:sz w:val="24"/>
          <w:szCs w:val="24"/>
          <w:lang w:val="uk-UA" w:eastAsia="ru-RU"/>
        </w:rPr>
        <w:t xml:space="preserve">                           </w:t>
      </w:r>
      <w:r w:rsidR="00E73E96" w:rsidRPr="002E6538">
        <w:rPr>
          <w:rFonts w:ascii="Times New Roman" w:hAnsi="Times New Roman"/>
          <w:sz w:val="24"/>
          <w:szCs w:val="24"/>
          <w:lang w:val="uk-UA"/>
        </w:rPr>
        <w:t xml:space="preserve"> </w:t>
      </w:r>
      <w:r w:rsidR="00E73E96">
        <w:rPr>
          <w:rFonts w:ascii="Times New Roman" w:hAnsi="Times New Roman"/>
          <w:sz w:val="24"/>
          <w:szCs w:val="24"/>
          <w:lang w:val="uk-UA"/>
        </w:rPr>
        <w:t>О</w:t>
      </w:r>
      <w:r w:rsidR="00E73E96" w:rsidRPr="002E6538">
        <w:rPr>
          <w:rFonts w:ascii="Times New Roman" w:hAnsi="Times New Roman"/>
          <w:sz w:val="24"/>
          <w:szCs w:val="24"/>
          <w:lang w:val="uk-UA"/>
        </w:rPr>
        <w:t xml:space="preserve">. </w:t>
      </w:r>
      <w:r w:rsidR="00E73E96">
        <w:rPr>
          <w:rFonts w:ascii="Times New Roman" w:hAnsi="Times New Roman"/>
          <w:sz w:val="24"/>
          <w:szCs w:val="24"/>
          <w:lang w:val="uk-UA"/>
        </w:rPr>
        <w:t>В</w:t>
      </w:r>
      <w:r w:rsidR="00E73E96" w:rsidRPr="002E6538">
        <w:rPr>
          <w:rFonts w:ascii="Times New Roman" w:hAnsi="Times New Roman"/>
          <w:sz w:val="24"/>
          <w:szCs w:val="24"/>
          <w:lang w:val="uk-UA"/>
        </w:rPr>
        <w:t xml:space="preserve">. </w:t>
      </w:r>
      <w:proofErr w:type="spellStart"/>
      <w:r w:rsidR="00E73E96">
        <w:rPr>
          <w:rFonts w:ascii="Times New Roman" w:hAnsi="Times New Roman"/>
          <w:sz w:val="24"/>
          <w:szCs w:val="24"/>
          <w:lang w:val="uk-UA"/>
        </w:rPr>
        <w:t>Туренко</w:t>
      </w:r>
      <w:proofErr w:type="spellEnd"/>
    </w:p>
    <w:p w14:paraId="40D69F46" w14:textId="40B370E6" w:rsidR="00B154B0" w:rsidRPr="00B154B0" w:rsidRDefault="00B154B0" w:rsidP="00E73E96">
      <w:pPr>
        <w:spacing w:after="0" w:line="240" w:lineRule="auto"/>
        <w:ind w:left="708" w:firstLine="709"/>
        <w:jc w:val="both"/>
        <w:rPr>
          <w:rFonts w:ascii="Times New Roman" w:hAnsi="Times New Roman" w:cs="Times New Roman"/>
          <w:sz w:val="24"/>
          <w:szCs w:val="24"/>
          <w:lang w:val="uk-UA"/>
        </w:rPr>
      </w:pPr>
    </w:p>
    <w:sectPr w:rsidR="00B154B0" w:rsidRPr="00B154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4B15" w14:textId="77777777" w:rsidR="00452755" w:rsidRDefault="00452755" w:rsidP="003B5596">
      <w:pPr>
        <w:spacing w:after="0" w:line="240" w:lineRule="auto"/>
      </w:pPr>
      <w:r>
        <w:separator/>
      </w:r>
    </w:p>
  </w:endnote>
  <w:endnote w:type="continuationSeparator" w:id="0">
    <w:p w14:paraId="3B047789" w14:textId="77777777" w:rsidR="00452755" w:rsidRDefault="00452755" w:rsidP="003B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80630"/>
      <w:docPartObj>
        <w:docPartGallery w:val="Page Numbers (Bottom of Page)"/>
        <w:docPartUnique/>
      </w:docPartObj>
    </w:sdtPr>
    <w:sdtEndPr/>
    <w:sdtContent>
      <w:p w14:paraId="1FCCBFEE" w14:textId="4DDF2BA2" w:rsidR="003B5596" w:rsidRDefault="003B5596">
        <w:pPr>
          <w:pStyle w:val="a6"/>
          <w:jc w:val="center"/>
        </w:pPr>
        <w:r>
          <w:fldChar w:fldCharType="begin"/>
        </w:r>
        <w:r>
          <w:instrText>PAGE   \* MERGEFORMAT</w:instrText>
        </w:r>
        <w:r>
          <w:fldChar w:fldCharType="separate"/>
        </w:r>
        <w:r w:rsidR="00FC5101">
          <w:rPr>
            <w:noProof/>
          </w:rPr>
          <w:t>3</w:t>
        </w:r>
        <w:r>
          <w:fldChar w:fldCharType="end"/>
        </w:r>
      </w:p>
    </w:sdtContent>
  </w:sdt>
  <w:p w14:paraId="6DF754DC" w14:textId="77777777" w:rsidR="003B5596" w:rsidRDefault="003B55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0B18" w14:textId="77777777" w:rsidR="00452755" w:rsidRDefault="00452755" w:rsidP="003B5596">
      <w:pPr>
        <w:spacing w:after="0" w:line="240" w:lineRule="auto"/>
      </w:pPr>
      <w:r>
        <w:separator/>
      </w:r>
    </w:p>
  </w:footnote>
  <w:footnote w:type="continuationSeparator" w:id="0">
    <w:p w14:paraId="7FB64B87" w14:textId="77777777" w:rsidR="00452755" w:rsidRDefault="00452755" w:rsidP="003B5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24"/>
    <w:rsid w:val="00053291"/>
    <w:rsid w:val="000670F3"/>
    <w:rsid w:val="000A1624"/>
    <w:rsid w:val="00136B82"/>
    <w:rsid w:val="00157C24"/>
    <w:rsid w:val="00176D44"/>
    <w:rsid w:val="001974CB"/>
    <w:rsid w:val="001E2B5E"/>
    <w:rsid w:val="002F45C6"/>
    <w:rsid w:val="00345AD8"/>
    <w:rsid w:val="003B5596"/>
    <w:rsid w:val="003F5592"/>
    <w:rsid w:val="00452755"/>
    <w:rsid w:val="006739EB"/>
    <w:rsid w:val="0075618B"/>
    <w:rsid w:val="00793D00"/>
    <w:rsid w:val="007E6E55"/>
    <w:rsid w:val="0094082F"/>
    <w:rsid w:val="009805F2"/>
    <w:rsid w:val="009A18C0"/>
    <w:rsid w:val="00A4008C"/>
    <w:rsid w:val="00A820E7"/>
    <w:rsid w:val="00A928A8"/>
    <w:rsid w:val="00B154B0"/>
    <w:rsid w:val="00B83875"/>
    <w:rsid w:val="00C054F1"/>
    <w:rsid w:val="00CE6542"/>
    <w:rsid w:val="00E377B4"/>
    <w:rsid w:val="00E73E96"/>
    <w:rsid w:val="00F025CE"/>
    <w:rsid w:val="00FC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E74E"/>
  <w15:chartTrackingRefBased/>
  <w15:docId w15:val="{120EDD25-9D9A-482C-91E2-6CD5719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5F2"/>
    <w:rPr>
      <w:color w:val="0563C1" w:themeColor="hyperlink"/>
      <w:u w:val="single"/>
    </w:rPr>
  </w:style>
  <w:style w:type="character" w:customStyle="1" w:styleId="UnresolvedMention">
    <w:name w:val="Unresolved Mention"/>
    <w:basedOn w:val="a0"/>
    <w:uiPriority w:val="99"/>
    <w:semiHidden/>
    <w:unhideWhenUsed/>
    <w:rsid w:val="009805F2"/>
    <w:rPr>
      <w:color w:val="605E5C"/>
      <w:shd w:val="clear" w:color="auto" w:fill="E1DFDD"/>
    </w:rPr>
  </w:style>
  <w:style w:type="paragraph" w:customStyle="1" w:styleId="rvps7">
    <w:name w:val="rvps7"/>
    <w:basedOn w:val="a"/>
    <w:rsid w:val="000A1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A1624"/>
  </w:style>
  <w:style w:type="paragraph" w:styleId="a4">
    <w:name w:val="header"/>
    <w:basedOn w:val="a"/>
    <w:link w:val="a5"/>
    <w:uiPriority w:val="99"/>
    <w:unhideWhenUsed/>
    <w:rsid w:val="003B55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5596"/>
  </w:style>
  <w:style w:type="paragraph" w:styleId="a6">
    <w:name w:val="footer"/>
    <w:basedOn w:val="a"/>
    <w:link w:val="a7"/>
    <w:uiPriority w:val="99"/>
    <w:unhideWhenUsed/>
    <w:rsid w:val="003B55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596"/>
  </w:style>
  <w:style w:type="paragraph" w:styleId="a8">
    <w:name w:val="No Spacing"/>
    <w:uiPriority w:val="1"/>
    <w:qFormat/>
    <w:rsid w:val="00E73E96"/>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FC51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C5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3" Type="http://schemas.openxmlformats.org/officeDocument/2006/relationships/webSettings" Target="webSettings.xml"/><Relationship Id="rId7" Type="http://schemas.openxmlformats.org/officeDocument/2006/relationships/hyperlink" Target="https://zakon.rada.gov.ua/laws/show/z078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6-2016-%D0%B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Анна Сураєва</cp:lastModifiedBy>
  <cp:revision>20</cp:revision>
  <cp:lastPrinted>2021-05-19T14:05:00Z</cp:lastPrinted>
  <dcterms:created xsi:type="dcterms:W3CDTF">2020-04-26T12:20:00Z</dcterms:created>
  <dcterms:modified xsi:type="dcterms:W3CDTF">2021-05-19T14:05:00Z</dcterms:modified>
</cp:coreProperties>
</file>