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831"/>
      </w:tblGrid>
      <w:tr w:rsidR="00AF6903" w14:paraId="200E7EA4" w14:textId="77777777" w:rsidTr="00AF6903">
        <w:tc>
          <w:tcPr>
            <w:tcW w:w="2943" w:type="dxa"/>
          </w:tcPr>
          <w:p w14:paraId="2465DEC3" w14:textId="2210CDAB" w:rsidR="00AF6903" w:rsidRDefault="00AF6903" w:rsidP="00AF6903">
            <w:pPr>
              <w:spacing w:after="0" w:line="240" w:lineRule="auto"/>
              <w:rPr>
                <w:rStyle w:val="a3"/>
                <w:rFonts w:ascii="Times New Roman" w:hAnsi="Times New Roman"/>
                <w:bCs/>
                <w:sz w:val="24"/>
                <w:szCs w:val="24"/>
              </w:rPr>
            </w:pPr>
            <w:r>
              <w:object w:dxaOrig="6264" w:dyaOrig="2940" w14:anchorId="2635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3pt" o:ole="">
                  <v:imagedata r:id="rId9" o:title=""/>
                </v:shape>
                <o:OLEObject Type="Embed" ProgID="PBrush" ShapeID="_x0000_i1025" DrawAspect="Content" ObjectID="_1705908173" r:id="rId10"/>
              </w:object>
            </w:r>
          </w:p>
        </w:tc>
        <w:tc>
          <w:tcPr>
            <w:tcW w:w="7831" w:type="dxa"/>
          </w:tcPr>
          <w:p w14:paraId="52202F28" w14:textId="77777777" w:rsidR="00AF6903" w:rsidRDefault="00AF6903" w:rsidP="00AF6903">
            <w:pPr>
              <w:spacing w:after="0" w:line="240" w:lineRule="auto"/>
              <w:jc w:val="right"/>
              <w:rPr>
                <w:rFonts w:ascii="Times New Roman" w:eastAsia="Times New Roman" w:hAnsi="Times New Roman"/>
                <w:b/>
                <w:iCs/>
                <w:sz w:val="24"/>
                <w:szCs w:val="24"/>
                <w:lang w:val="uk" w:eastAsia="uk-UA"/>
              </w:rPr>
            </w:pPr>
            <w:r w:rsidRPr="00316C87">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731FA51F" w14:textId="77777777" w:rsidR="00AF6903" w:rsidRDefault="00AF6903" w:rsidP="006331FF">
            <w:pPr>
              <w:spacing w:after="0" w:line="240" w:lineRule="auto"/>
              <w:jc w:val="right"/>
              <w:rPr>
                <w:rStyle w:val="a3"/>
                <w:rFonts w:ascii="Times New Roman" w:hAnsi="Times New Roman"/>
                <w:bCs/>
                <w:sz w:val="24"/>
                <w:szCs w:val="24"/>
              </w:rPr>
            </w:pPr>
          </w:p>
        </w:tc>
      </w:tr>
    </w:tbl>
    <w:p w14:paraId="626DCB24" w14:textId="77777777" w:rsidR="006331FF" w:rsidRDefault="006331FF" w:rsidP="0044463B">
      <w:pPr>
        <w:spacing w:after="0" w:line="240" w:lineRule="auto"/>
        <w:jc w:val="center"/>
        <w:rPr>
          <w:rFonts w:ascii="Times New Roman" w:eastAsia="Times New Roman" w:hAnsi="Times New Roman"/>
          <w:b/>
          <w:iCs/>
          <w:sz w:val="24"/>
          <w:szCs w:val="24"/>
          <w:lang w:val="uk" w:eastAsia="uk-UA"/>
        </w:rPr>
      </w:pPr>
    </w:p>
    <w:p w14:paraId="4337CAB3" w14:textId="01D1A32E" w:rsidR="0044463B"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ВИКОНАВЧИЙ КОМІТЕТ УКРАЇНСЬКОЇ МІСЬКОЇ РАДИ</w:t>
      </w:r>
    </w:p>
    <w:p w14:paraId="10C15D1B" w14:textId="0668CAD8" w:rsidR="00316C87"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Код ЄДРПОУ 24884653</w:t>
      </w:r>
    </w:p>
    <w:p w14:paraId="7D3A80FB" w14:textId="77777777" w:rsidR="0044463B" w:rsidRDefault="0044463B" w:rsidP="0044463B">
      <w:pPr>
        <w:spacing w:after="0" w:line="240" w:lineRule="auto"/>
        <w:jc w:val="center"/>
        <w:rPr>
          <w:rFonts w:ascii="Times New Roman" w:eastAsia="Times New Roman" w:hAnsi="Times New Roman"/>
          <w:bCs/>
          <w:i/>
          <w:sz w:val="24"/>
          <w:szCs w:val="24"/>
          <w:lang w:val="uk"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13"/>
      </w:tblGrid>
      <w:tr w:rsidR="0044463B" w:rsidRPr="002C323B" w14:paraId="452B5879" w14:textId="77777777" w:rsidTr="00A474D7">
        <w:trPr>
          <w:trHeight w:val="645"/>
        </w:trPr>
        <w:tc>
          <w:tcPr>
            <w:tcW w:w="9324" w:type="dxa"/>
            <w:gridSpan w:val="3"/>
            <w:vAlign w:val="center"/>
          </w:tcPr>
          <w:p w14:paraId="28DD1996" w14:textId="196F043B" w:rsidR="0044463B" w:rsidRPr="002C323B" w:rsidRDefault="0044463B" w:rsidP="00A52A66">
            <w:pPr>
              <w:pStyle w:val="Standard"/>
              <w:jc w:val="center"/>
              <w:rPr>
                <w:b/>
                <w:lang w:val="uk-UA"/>
              </w:rPr>
            </w:pPr>
            <w:r w:rsidRPr="002C323B">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4463B" w14:paraId="52CC16BF" w14:textId="77777777" w:rsidTr="00A474D7">
        <w:trPr>
          <w:trHeight w:val="663"/>
        </w:trPr>
        <w:tc>
          <w:tcPr>
            <w:tcW w:w="709" w:type="dxa"/>
            <w:vAlign w:val="center"/>
          </w:tcPr>
          <w:p w14:paraId="2AEDF0A7" w14:textId="77777777" w:rsidR="0044463B" w:rsidRDefault="0044463B" w:rsidP="00A52A66">
            <w:pPr>
              <w:pStyle w:val="Standard"/>
              <w:jc w:val="center"/>
              <w:rPr>
                <w:lang w:val="uk-UA"/>
              </w:rPr>
            </w:pPr>
            <w:r>
              <w:rPr>
                <w:lang w:val="uk-UA"/>
              </w:rPr>
              <w:t>1</w:t>
            </w:r>
          </w:p>
        </w:tc>
        <w:tc>
          <w:tcPr>
            <w:tcW w:w="3402" w:type="dxa"/>
            <w:vAlign w:val="center"/>
          </w:tcPr>
          <w:p w14:paraId="0535F038" w14:textId="77777777" w:rsidR="0044463B" w:rsidRDefault="0044463B" w:rsidP="00A52A66">
            <w:pPr>
              <w:pStyle w:val="Standard"/>
              <w:jc w:val="both"/>
              <w:rPr>
                <w:lang w:val="uk-UA"/>
              </w:rPr>
            </w:pPr>
            <w:r>
              <w:rPr>
                <w:lang w:val="uk-UA"/>
              </w:rPr>
              <w:t>Назва предмета закупівлі</w:t>
            </w:r>
          </w:p>
        </w:tc>
        <w:tc>
          <w:tcPr>
            <w:tcW w:w="5213" w:type="dxa"/>
            <w:vAlign w:val="center"/>
          </w:tcPr>
          <w:p w14:paraId="09E93612" w14:textId="0EC54D89" w:rsidR="0044463B" w:rsidRDefault="0044463B" w:rsidP="00CE1A06">
            <w:pPr>
              <w:pStyle w:val="Standard"/>
              <w:jc w:val="both"/>
              <w:rPr>
                <w:lang w:val="uk-UA"/>
              </w:rPr>
            </w:pPr>
            <w:r w:rsidRPr="00091648">
              <w:rPr>
                <w:lang w:val="uk-UA"/>
              </w:rPr>
              <w:t>«</w:t>
            </w:r>
            <w:r w:rsidR="00CF28D0" w:rsidRPr="00CF28D0">
              <w:rPr>
                <w:lang w:val="uk-UA"/>
              </w:rPr>
              <w:t>Прибирання доріг, тротуарів, місць загального користування</w:t>
            </w:r>
            <w:r w:rsidRPr="00091648">
              <w:rPr>
                <w:lang w:val="uk-UA"/>
              </w:rPr>
              <w:t>»</w:t>
            </w:r>
          </w:p>
        </w:tc>
      </w:tr>
      <w:tr w:rsidR="00C46E8E" w14:paraId="5164EF0F" w14:textId="77777777" w:rsidTr="00A474D7">
        <w:trPr>
          <w:trHeight w:val="624"/>
        </w:trPr>
        <w:tc>
          <w:tcPr>
            <w:tcW w:w="709" w:type="dxa"/>
            <w:vAlign w:val="center"/>
          </w:tcPr>
          <w:p w14:paraId="24B55D6A" w14:textId="36B10FDE" w:rsidR="00C46E8E" w:rsidRDefault="00066D2F" w:rsidP="00A52A66">
            <w:pPr>
              <w:pStyle w:val="Standard"/>
              <w:jc w:val="center"/>
              <w:rPr>
                <w:lang w:val="uk-UA"/>
              </w:rPr>
            </w:pPr>
            <w:r>
              <w:rPr>
                <w:lang w:val="uk-UA"/>
              </w:rPr>
              <w:t>2</w:t>
            </w:r>
          </w:p>
        </w:tc>
        <w:tc>
          <w:tcPr>
            <w:tcW w:w="3402" w:type="dxa"/>
            <w:vAlign w:val="center"/>
          </w:tcPr>
          <w:p w14:paraId="415A0CFD" w14:textId="77777777" w:rsidR="00066D2F" w:rsidRDefault="00066D2F" w:rsidP="00A52A66">
            <w:pPr>
              <w:pStyle w:val="Standard"/>
              <w:jc w:val="both"/>
              <w:rPr>
                <w:lang w:val="uk-UA"/>
              </w:rPr>
            </w:pPr>
            <w:r>
              <w:rPr>
                <w:lang w:val="uk-UA"/>
              </w:rPr>
              <w:t>Код за к</w:t>
            </w:r>
            <w:r w:rsidRPr="00066D2F">
              <w:rPr>
                <w:lang w:val="uk-UA"/>
              </w:rPr>
              <w:t>ласифікатор</w:t>
            </w:r>
            <w:r>
              <w:rPr>
                <w:lang w:val="uk-UA"/>
              </w:rPr>
              <w:t>ом</w:t>
            </w:r>
            <w:r w:rsidRPr="00066D2F">
              <w:rPr>
                <w:lang w:val="uk-UA"/>
              </w:rPr>
              <w:t xml:space="preserve"> </w:t>
            </w:r>
          </w:p>
          <w:p w14:paraId="5CCD5EC2" w14:textId="6D8FD137" w:rsidR="00C46E8E" w:rsidRDefault="00066D2F" w:rsidP="00A52A66">
            <w:pPr>
              <w:pStyle w:val="Standard"/>
              <w:jc w:val="both"/>
              <w:rPr>
                <w:lang w:val="uk-UA"/>
              </w:rPr>
            </w:pPr>
            <w:r w:rsidRPr="00066D2F">
              <w:rPr>
                <w:lang w:val="uk-UA"/>
              </w:rPr>
              <w:t>ДК 021:2015 (CPV)</w:t>
            </w:r>
          </w:p>
        </w:tc>
        <w:tc>
          <w:tcPr>
            <w:tcW w:w="5213" w:type="dxa"/>
            <w:vAlign w:val="center"/>
          </w:tcPr>
          <w:p w14:paraId="4DB91B9B" w14:textId="3AAF0298" w:rsidR="00C46E8E" w:rsidRPr="001F74C8" w:rsidRDefault="00CF28D0" w:rsidP="00A52A66">
            <w:pPr>
              <w:pStyle w:val="Standard"/>
              <w:jc w:val="both"/>
              <w:rPr>
                <w:lang w:val="ru-RU"/>
              </w:rPr>
            </w:pPr>
            <w:r>
              <w:rPr>
                <w:lang w:val="uk-UA"/>
              </w:rPr>
              <w:t>90610000-6: «</w:t>
            </w:r>
            <w:r w:rsidRPr="00CF28D0">
              <w:rPr>
                <w:lang w:val="uk-UA"/>
              </w:rPr>
              <w:t>Послуги з прибирання та підмітання вулиць</w:t>
            </w:r>
            <w:r>
              <w:rPr>
                <w:lang w:val="uk-UA"/>
              </w:rPr>
              <w:t>»</w:t>
            </w:r>
          </w:p>
        </w:tc>
      </w:tr>
      <w:tr w:rsidR="00C345E8" w:rsidRPr="00C345E8" w14:paraId="42868E99" w14:textId="77777777" w:rsidTr="00A474D7">
        <w:trPr>
          <w:trHeight w:val="304"/>
        </w:trPr>
        <w:tc>
          <w:tcPr>
            <w:tcW w:w="709" w:type="dxa"/>
            <w:vAlign w:val="center"/>
          </w:tcPr>
          <w:p w14:paraId="03676B74" w14:textId="294789CE" w:rsidR="00C345E8" w:rsidRDefault="00066D2F" w:rsidP="00A52A66">
            <w:pPr>
              <w:pStyle w:val="Standard"/>
              <w:jc w:val="center"/>
              <w:rPr>
                <w:lang w:val="uk-UA"/>
              </w:rPr>
            </w:pPr>
            <w:r>
              <w:rPr>
                <w:lang w:val="uk-UA"/>
              </w:rPr>
              <w:t>3</w:t>
            </w:r>
          </w:p>
        </w:tc>
        <w:tc>
          <w:tcPr>
            <w:tcW w:w="3402" w:type="dxa"/>
            <w:vAlign w:val="center"/>
          </w:tcPr>
          <w:p w14:paraId="3191EB40" w14:textId="6D2F4C0A" w:rsidR="00C345E8" w:rsidRDefault="00C345E8" w:rsidP="00A52A66">
            <w:pPr>
              <w:pStyle w:val="Standard"/>
              <w:jc w:val="both"/>
              <w:rPr>
                <w:lang w:val="uk-UA"/>
              </w:rPr>
            </w:pPr>
            <w:r>
              <w:rPr>
                <w:lang w:val="uk-UA"/>
              </w:rPr>
              <w:t>Вид процедури закупівлі</w:t>
            </w:r>
          </w:p>
        </w:tc>
        <w:tc>
          <w:tcPr>
            <w:tcW w:w="5213" w:type="dxa"/>
            <w:vAlign w:val="center"/>
          </w:tcPr>
          <w:p w14:paraId="45FAD33C" w14:textId="02E43092" w:rsidR="00C345E8" w:rsidRPr="00091648" w:rsidRDefault="005A42B0" w:rsidP="00A52A66">
            <w:pPr>
              <w:pStyle w:val="Standard"/>
              <w:jc w:val="both"/>
              <w:rPr>
                <w:lang w:val="uk-UA"/>
              </w:rPr>
            </w:pPr>
            <w:r w:rsidRPr="005A42B0">
              <w:rPr>
                <w:lang w:val="uk"/>
              </w:rPr>
              <w:t>Переговорна процедура</w:t>
            </w:r>
          </w:p>
        </w:tc>
      </w:tr>
      <w:tr w:rsidR="009456F0" w14:paraId="33611226" w14:textId="77777777" w:rsidTr="00757BA4">
        <w:trPr>
          <w:trHeight w:val="287"/>
        </w:trPr>
        <w:tc>
          <w:tcPr>
            <w:tcW w:w="709" w:type="dxa"/>
            <w:vAlign w:val="center"/>
          </w:tcPr>
          <w:p w14:paraId="2C08F0F0" w14:textId="2E0200AA" w:rsidR="009456F0" w:rsidRDefault="009456F0" w:rsidP="00A52A66">
            <w:pPr>
              <w:pStyle w:val="Standard"/>
              <w:jc w:val="center"/>
              <w:rPr>
                <w:lang w:val="uk-UA"/>
              </w:rPr>
            </w:pPr>
            <w:r>
              <w:rPr>
                <w:lang w:val="uk-UA"/>
              </w:rPr>
              <w:t>4</w:t>
            </w:r>
          </w:p>
        </w:tc>
        <w:tc>
          <w:tcPr>
            <w:tcW w:w="3402" w:type="dxa"/>
          </w:tcPr>
          <w:p w14:paraId="6E100405" w14:textId="02451390" w:rsidR="009456F0" w:rsidRDefault="0066417F" w:rsidP="00A52A66">
            <w:pPr>
              <w:pStyle w:val="Standard"/>
              <w:jc w:val="both"/>
              <w:rPr>
                <w:lang w:val="uk-UA"/>
              </w:rPr>
            </w:pPr>
            <w:r>
              <w:rPr>
                <w:lang w:val="uk-UA"/>
              </w:rPr>
              <w:t>Обґрунтування використання переговорної процедури</w:t>
            </w:r>
          </w:p>
        </w:tc>
        <w:tc>
          <w:tcPr>
            <w:tcW w:w="5213" w:type="dxa"/>
            <w:vAlign w:val="center"/>
          </w:tcPr>
          <w:p w14:paraId="7777360A" w14:textId="41AF7A3A" w:rsidR="009456F0" w:rsidRPr="007A67AF" w:rsidRDefault="007A67AF" w:rsidP="00A52A66">
            <w:pPr>
              <w:pStyle w:val="Standard"/>
              <w:jc w:val="both"/>
              <w:rPr>
                <w:lang w:val="uk-UA"/>
              </w:rPr>
            </w:pPr>
            <w:r>
              <w:rPr>
                <w:lang w:val="uk-UA"/>
              </w:rPr>
              <w:t xml:space="preserve">     </w:t>
            </w:r>
            <w:r w:rsidRPr="007A67AF">
              <w:rPr>
                <w:lang w:val="uk-UA"/>
              </w:rPr>
              <w:t>Замовником застосовується переговорна процедура закупівлі як виняток: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44463B" w14:paraId="2D382622" w14:textId="77777777" w:rsidTr="00A474D7">
        <w:trPr>
          <w:trHeight w:val="287"/>
        </w:trPr>
        <w:tc>
          <w:tcPr>
            <w:tcW w:w="709" w:type="dxa"/>
            <w:vAlign w:val="center"/>
          </w:tcPr>
          <w:p w14:paraId="7A918A4B" w14:textId="41898B0A" w:rsidR="0044463B" w:rsidRDefault="009456F0" w:rsidP="00A52A66">
            <w:pPr>
              <w:pStyle w:val="Standard"/>
              <w:jc w:val="center"/>
              <w:rPr>
                <w:lang w:val="uk-UA"/>
              </w:rPr>
            </w:pPr>
            <w:r>
              <w:rPr>
                <w:lang w:val="uk-UA"/>
              </w:rPr>
              <w:t>5</w:t>
            </w:r>
          </w:p>
        </w:tc>
        <w:tc>
          <w:tcPr>
            <w:tcW w:w="3402" w:type="dxa"/>
            <w:vAlign w:val="center"/>
          </w:tcPr>
          <w:p w14:paraId="3C734CCB" w14:textId="77777777" w:rsidR="0044463B" w:rsidRDefault="0044463B" w:rsidP="00A52A66">
            <w:pPr>
              <w:pStyle w:val="Standard"/>
              <w:jc w:val="both"/>
              <w:rPr>
                <w:lang w:val="uk-UA"/>
              </w:rPr>
            </w:pPr>
            <w:r>
              <w:rPr>
                <w:lang w:val="uk-UA"/>
              </w:rPr>
              <w:t>Ідентифікатор закупівлі</w:t>
            </w:r>
          </w:p>
        </w:tc>
        <w:tc>
          <w:tcPr>
            <w:tcW w:w="5213" w:type="dxa"/>
            <w:vAlign w:val="center"/>
          </w:tcPr>
          <w:p w14:paraId="2E55D0CD" w14:textId="271CEB75" w:rsidR="0044463B" w:rsidRPr="00BE2287" w:rsidRDefault="005A42B0" w:rsidP="00A52A66">
            <w:pPr>
              <w:pStyle w:val="Standard"/>
              <w:jc w:val="both"/>
              <w:rPr>
                <w:lang w:val="ru-RU"/>
              </w:rPr>
            </w:pPr>
            <w:r w:rsidRPr="005A42B0">
              <w:rPr>
                <w:b/>
                <w:lang w:val="uk-UA"/>
              </w:rPr>
              <w:t>UA-2022-02-08-016254-b</w:t>
            </w:r>
          </w:p>
        </w:tc>
      </w:tr>
      <w:tr w:rsidR="000D66C6" w14:paraId="4E41210C" w14:textId="77777777" w:rsidTr="005141A4">
        <w:trPr>
          <w:trHeight w:val="557"/>
        </w:trPr>
        <w:tc>
          <w:tcPr>
            <w:tcW w:w="709" w:type="dxa"/>
          </w:tcPr>
          <w:p w14:paraId="5E1BC223" w14:textId="45F1CE16" w:rsidR="000D66C6" w:rsidRDefault="009456F0" w:rsidP="000D66C6">
            <w:pPr>
              <w:pStyle w:val="Standard"/>
              <w:jc w:val="center"/>
              <w:rPr>
                <w:lang w:val="uk-UA"/>
              </w:rPr>
            </w:pPr>
            <w:r>
              <w:rPr>
                <w:lang w:val="uk-UA"/>
              </w:rPr>
              <w:t>6</w:t>
            </w:r>
          </w:p>
        </w:tc>
        <w:tc>
          <w:tcPr>
            <w:tcW w:w="3402" w:type="dxa"/>
          </w:tcPr>
          <w:p w14:paraId="69F3A61C" w14:textId="77777777" w:rsidR="000D66C6" w:rsidRDefault="000D66C6" w:rsidP="000D66C6">
            <w:pPr>
              <w:pStyle w:val="Standard"/>
              <w:rPr>
                <w:lang w:val="uk-UA"/>
              </w:rPr>
            </w:pPr>
            <w:r w:rsidRPr="002C323B">
              <w:rPr>
                <w:lang w:val="uk-UA"/>
              </w:rPr>
              <w:t>Обґрунтування технічних та якісних характеристик предмета закупівлі</w:t>
            </w:r>
          </w:p>
        </w:tc>
        <w:tc>
          <w:tcPr>
            <w:tcW w:w="5213" w:type="dxa"/>
            <w:vAlign w:val="center"/>
          </w:tcPr>
          <w:p w14:paraId="5AF5103E" w14:textId="77777777" w:rsidR="004D34DD" w:rsidRDefault="004D34DD" w:rsidP="004D34DD">
            <w:pPr>
              <w:pStyle w:val="Standard"/>
              <w:jc w:val="both"/>
              <w:rPr>
                <w:lang w:val="uk-UA"/>
              </w:rPr>
            </w:pPr>
            <w:r>
              <w:rPr>
                <w:lang w:val="uk-UA"/>
              </w:rPr>
              <w:t xml:space="preserve">Обґрунтування технічних та якісних характеристик предмета закупівлі здійснювалось відповідно до нормативів, норм, стандартів, порядків і правил: </w:t>
            </w:r>
          </w:p>
          <w:p w14:paraId="067D0D64" w14:textId="77777777" w:rsidR="004D34DD" w:rsidRDefault="004D34DD" w:rsidP="004D34DD">
            <w:pPr>
              <w:pStyle w:val="Standard"/>
              <w:numPr>
                <w:ilvl w:val="0"/>
                <w:numId w:val="4"/>
              </w:numPr>
              <w:ind w:left="32" w:firstLine="425"/>
              <w:jc w:val="both"/>
              <w:textAlignment w:val="auto"/>
              <w:rPr>
                <w:lang w:val="uk-UA"/>
              </w:rPr>
            </w:pPr>
            <w:r>
              <w:rPr>
                <w:lang w:val="uk-UA"/>
              </w:rPr>
              <w:t>Закону України «Про охорону навколишнього природного середовища» від 25.06.1991 № 1264-ХІІ (із змінами і доповненнями),</w:t>
            </w:r>
          </w:p>
          <w:p w14:paraId="06777A44" w14:textId="77777777" w:rsidR="004D34DD" w:rsidRDefault="004D34DD" w:rsidP="004D34DD">
            <w:pPr>
              <w:pStyle w:val="Standard"/>
              <w:numPr>
                <w:ilvl w:val="0"/>
                <w:numId w:val="4"/>
              </w:numPr>
              <w:ind w:left="32" w:firstLine="425"/>
              <w:jc w:val="both"/>
              <w:textAlignment w:val="auto"/>
              <w:rPr>
                <w:lang w:val="uk-UA"/>
              </w:rPr>
            </w:pPr>
            <w:r>
              <w:rPr>
                <w:lang w:val="uk-UA"/>
              </w:rPr>
              <w:t xml:space="preserve">Закону України «Про забезпечення санітарного та епідемічного благополуччя населення» від 24.02.1994р. №4004-XII, </w:t>
            </w:r>
          </w:p>
          <w:p w14:paraId="309A3A60" w14:textId="77777777" w:rsidR="004D34DD" w:rsidRDefault="004D34DD" w:rsidP="004D34DD">
            <w:pPr>
              <w:pStyle w:val="Standard"/>
              <w:numPr>
                <w:ilvl w:val="0"/>
                <w:numId w:val="4"/>
              </w:numPr>
              <w:ind w:left="32" w:firstLine="425"/>
              <w:jc w:val="both"/>
              <w:textAlignment w:val="auto"/>
              <w:rPr>
                <w:lang w:val="uk-UA"/>
              </w:rPr>
            </w:pPr>
            <w:r>
              <w:rPr>
                <w:lang w:val="uk-UA"/>
              </w:rPr>
              <w:t xml:space="preserve">Закону України «Про благоустрій населених пунктів», </w:t>
            </w:r>
          </w:p>
          <w:p w14:paraId="4AE1A9EF" w14:textId="27BE4D24" w:rsidR="0052423C" w:rsidRPr="00710005" w:rsidRDefault="004D34DD" w:rsidP="004D34DD">
            <w:pPr>
              <w:pStyle w:val="Standard"/>
              <w:ind w:left="32"/>
              <w:jc w:val="both"/>
              <w:rPr>
                <w:lang w:val="uk-UA"/>
              </w:rPr>
            </w:pPr>
            <w:proofErr w:type="spellStart"/>
            <w:r>
              <w:t>Наказу</w:t>
            </w:r>
            <w:proofErr w:type="spellEnd"/>
            <w:r>
              <w:t xml:space="preserve"> </w:t>
            </w:r>
            <w:proofErr w:type="spellStart"/>
            <w:r>
              <w:t>Міністерства</w:t>
            </w:r>
            <w:proofErr w:type="spellEnd"/>
            <w:r>
              <w:t xml:space="preserve"> з </w:t>
            </w:r>
            <w:proofErr w:type="spellStart"/>
            <w:r>
              <w:t>питань</w:t>
            </w:r>
            <w:proofErr w:type="spellEnd"/>
            <w:r>
              <w:t xml:space="preserve"> </w:t>
            </w:r>
            <w:proofErr w:type="spellStart"/>
            <w:r>
              <w:t>житлово-комунального</w:t>
            </w:r>
            <w:proofErr w:type="spellEnd"/>
            <w:r>
              <w:t xml:space="preserve"> </w:t>
            </w:r>
            <w:proofErr w:type="spellStart"/>
            <w:r>
              <w:t>господарства</w:t>
            </w:r>
            <w:proofErr w:type="spellEnd"/>
            <w:r>
              <w:t xml:space="preserve"> </w:t>
            </w:r>
            <w:proofErr w:type="spellStart"/>
            <w:r>
              <w:t>від</w:t>
            </w:r>
            <w:proofErr w:type="spellEnd"/>
            <w:r>
              <w:t xml:space="preserve"> 07.07.2008 </w:t>
            </w:r>
            <w:proofErr w:type="spellStart"/>
            <w:r>
              <w:t>року</w:t>
            </w:r>
            <w:proofErr w:type="spellEnd"/>
            <w:r>
              <w:t xml:space="preserve"> №213 «</w:t>
            </w:r>
            <w:proofErr w:type="spellStart"/>
            <w:r>
              <w:t>Про</w:t>
            </w:r>
            <w:proofErr w:type="spellEnd"/>
            <w:r>
              <w:t xml:space="preserve"> </w:t>
            </w:r>
            <w:proofErr w:type="spellStart"/>
            <w:r>
              <w:t>затвердження</w:t>
            </w:r>
            <w:proofErr w:type="spellEnd"/>
            <w:r>
              <w:t xml:space="preserve"> </w:t>
            </w:r>
            <w:proofErr w:type="spellStart"/>
            <w:r>
              <w:t>методичних</w:t>
            </w:r>
            <w:proofErr w:type="spellEnd"/>
            <w:r>
              <w:t xml:space="preserve"> </w:t>
            </w:r>
            <w:proofErr w:type="spellStart"/>
            <w:r>
              <w:t>рекомендацій</w:t>
            </w:r>
            <w:proofErr w:type="spellEnd"/>
            <w:r>
              <w:t xml:space="preserve"> з </w:t>
            </w:r>
            <w:proofErr w:type="spellStart"/>
            <w:r>
              <w:t>прибирання</w:t>
            </w:r>
            <w:proofErr w:type="spellEnd"/>
            <w:r>
              <w:t xml:space="preserve"> </w:t>
            </w:r>
            <w:proofErr w:type="spellStart"/>
            <w:r>
              <w:t>території</w:t>
            </w:r>
            <w:proofErr w:type="spellEnd"/>
            <w:r>
              <w:t xml:space="preserve"> </w:t>
            </w:r>
            <w:proofErr w:type="spellStart"/>
            <w:r>
              <w:t>об’єктів</w:t>
            </w:r>
            <w:proofErr w:type="spellEnd"/>
            <w:r>
              <w:t xml:space="preserve"> </w:t>
            </w:r>
            <w:proofErr w:type="spellStart"/>
            <w:r>
              <w:t>благоустрою</w:t>
            </w:r>
            <w:proofErr w:type="spellEnd"/>
            <w:r>
              <w:t xml:space="preserve"> </w:t>
            </w:r>
            <w:proofErr w:type="spellStart"/>
            <w:r>
              <w:t>населених</w:t>
            </w:r>
            <w:proofErr w:type="spellEnd"/>
            <w:r>
              <w:t xml:space="preserve"> </w:t>
            </w:r>
            <w:proofErr w:type="spellStart"/>
            <w:r>
              <w:t>пунктів</w:t>
            </w:r>
            <w:proofErr w:type="spellEnd"/>
            <w:r>
              <w:t>»</w:t>
            </w:r>
          </w:p>
        </w:tc>
      </w:tr>
      <w:tr w:rsidR="00CF196E" w14:paraId="52BEA4C2" w14:textId="77777777" w:rsidTr="00A474D7">
        <w:trPr>
          <w:trHeight w:val="711"/>
        </w:trPr>
        <w:tc>
          <w:tcPr>
            <w:tcW w:w="709" w:type="dxa"/>
            <w:vAlign w:val="center"/>
          </w:tcPr>
          <w:p w14:paraId="44879E6A" w14:textId="77A40A1C" w:rsidR="00CF196E" w:rsidRDefault="009456F0" w:rsidP="00A52A66">
            <w:pPr>
              <w:pStyle w:val="Standard"/>
              <w:jc w:val="center"/>
              <w:rPr>
                <w:lang w:val="uk-UA"/>
              </w:rPr>
            </w:pPr>
            <w:r>
              <w:rPr>
                <w:lang w:val="uk-UA"/>
              </w:rPr>
              <w:t>7</w:t>
            </w:r>
          </w:p>
        </w:tc>
        <w:tc>
          <w:tcPr>
            <w:tcW w:w="3402" w:type="dxa"/>
            <w:vAlign w:val="center"/>
          </w:tcPr>
          <w:p w14:paraId="21D530BC" w14:textId="0425DCCA" w:rsidR="00CF196E" w:rsidRPr="002C323B" w:rsidRDefault="00CF196E" w:rsidP="00A52A66">
            <w:pPr>
              <w:pStyle w:val="Standard"/>
              <w:rPr>
                <w:lang w:val="uk-UA"/>
              </w:rPr>
            </w:pPr>
            <w:r>
              <w:rPr>
                <w:lang w:val="uk-UA"/>
              </w:rPr>
              <w:t>Очікувана вартість предмета закупівлі</w:t>
            </w:r>
          </w:p>
        </w:tc>
        <w:tc>
          <w:tcPr>
            <w:tcW w:w="5213" w:type="dxa"/>
            <w:vAlign w:val="center"/>
          </w:tcPr>
          <w:p w14:paraId="0ABB692D" w14:textId="30B8D645" w:rsidR="00CF196E" w:rsidRDefault="00DE4CA7" w:rsidP="00A52A66">
            <w:pPr>
              <w:pStyle w:val="Standard"/>
              <w:jc w:val="both"/>
              <w:rPr>
                <w:bCs/>
                <w:lang w:val="uk-UA"/>
              </w:rPr>
            </w:pPr>
            <w:r>
              <w:rPr>
                <w:bCs/>
                <w:lang w:val="uk-UA"/>
              </w:rPr>
              <w:t>70</w:t>
            </w:r>
            <w:r w:rsidR="00C121B4">
              <w:rPr>
                <w:bCs/>
                <w:lang w:val="uk-UA"/>
              </w:rPr>
              <w:t>0 000</w:t>
            </w:r>
            <w:r w:rsidR="00FD52E2">
              <w:rPr>
                <w:bCs/>
                <w:lang w:val="uk-UA"/>
              </w:rPr>
              <w:t xml:space="preserve">, 00 </w:t>
            </w:r>
            <w:r w:rsidR="006D6A52">
              <w:rPr>
                <w:bCs/>
                <w:lang w:val="uk-UA"/>
              </w:rPr>
              <w:t>грн.</w:t>
            </w:r>
            <w:r w:rsidR="00861EF6" w:rsidRPr="00861EF6">
              <w:rPr>
                <w:bCs/>
                <w:lang w:val="uk-UA"/>
              </w:rPr>
              <w:t xml:space="preserve"> з ПДВ</w:t>
            </w:r>
          </w:p>
        </w:tc>
      </w:tr>
      <w:tr w:rsidR="0044463B" w14:paraId="6146DA57" w14:textId="77777777" w:rsidTr="00B3768D">
        <w:trPr>
          <w:trHeight w:val="286"/>
        </w:trPr>
        <w:tc>
          <w:tcPr>
            <w:tcW w:w="709" w:type="dxa"/>
          </w:tcPr>
          <w:p w14:paraId="339DB76E" w14:textId="7B5F41CC" w:rsidR="0044463B" w:rsidRDefault="009456F0" w:rsidP="00A52A66">
            <w:pPr>
              <w:pStyle w:val="Standard"/>
              <w:jc w:val="center"/>
              <w:rPr>
                <w:lang w:val="uk-UA"/>
              </w:rPr>
            </w:pPr>
            <w:r>
              <w:rPr>
                <w:lang w:val="uk-UA"/>
              </w:rPr>
              <w:t>8</w:t>
            </w:r>
          </w:p>
        </w:tc>
        <w:tc>
          <w:tcPr>
            <w:tcW w:w="3402" w:type="dxa"/>
          </w:tcPr>
          <w:p w14:paraId="4492CA48" w14:textId="77777777" w:rsidR="0044463B" w:rsidRDefault="0044463B" w:rsidP="00A52A66">
            <w:pPr>
              <w:pStyle w:val="Standard"/>
              <w:rPr>
                <w:lang w:val="uk-UA"/>
              </w:rPr>
            </w:pPr>
            <w:r w:rsidRPr="001D1555">
              <w:rPr>
                <w:lang w:val="uk-UA"/>
              </w:rPr>
              <w:t>Обґрунтування</w:t>
            </w:r>
            <w:r>
              <w:rPr>
                <w:lang w:val="uk-UA"/>
              </w:rPr>
              <w:t xml:space="preserve"> </w:t>
            </w:r>
            <w:r w:rsidRPr="001D1555">
              <w:rPr>
                <w:lang w:val="uk-UA"/>
              </w:rPr>
              <w:t xml:space="preserve">очікуваної </w:t>
            </w:r>
            <w:r w:rsidRPr="001D1555">
              <w:rPr>
                <w:lang w:val="uk-UA"/>
              </w:rPr>
              <w:lastRenderedPageBreak/>
              <w:t>вартості предмета закупівлі</w:t>
            </w:r>
            <w:r>
              <w:rPr>
                <w:lang w:val="uk-UA"/>
              </w:rPr>
              <w:t>, розміру бюджетного призначення</w:t>
            </w:r>
          </w:p>
        </w:tc>
        <w:tc>
          <w:tcPr>
            <w:tcW w:w="5213" w:type="dxa"/>
            <w:vAlign w:val="center"/>
          </w:tcPr>
          <w:p w14:paraId="4E670565" w14:textId="298BEE76" w:rsidR="00060ED8" w:rsidRPr="00B53C85" w:rsidRDefault="00702B9B" w:rsidP="00DC59DC">
            <w:pPr>
              <w:spacing w:after="0" w:line="240" w:lineRule="atLeast"/>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lastRenderedPageBreak/>
              <w:t xml:space="preserve">     </w:t>
            </w:r>
            <w:r w:rsidR="00060ED8">
              <w:rPr>
                <w:rFonts w:ascii="Times New Roman" w:eastAsia="Andale Sans UI" w:hAnsi="Times New Roman" w:cs="Tahoma"/>
                <w:kern w:val="3"/>
                <w:sz w:val="24"/>
                <w:szCs w:val="24"/>
                <w:lang w:eastAsia="ja-JP" w:bidi="fa-IR"/>
              </w:rPr>
              <w:t xml:space="preserve">За результатами </w:t>
            </w:r>
            <w:r w:rsidR="00153F47" w:rsidRPr="00060ED8">
              <w:rPr>
                <w:rFonts w:ascii="Times New Roman" w:eastAsia="Andale Sans UI" w:hAnsi="Times New Roman" w:cs="Tahoma"/>
                <w:kern w:val="3"/>
                <w:sz w:val="24"/>
                <w:szCs w:val="24"/>
                <w:lang w:eastAsia="ja-JP" w:bidi="fa-IR"/>
              </w:rPr>
              <w:t>відритих торгів</w:t>
            </w:r>
            <w:r w:rsidR="00153F47">
              <w:rPr>
                <w:rFonts w:ascii="Times New Roman" w:eastAsia="Andale Sans UI" w:hAnsi="Times New Roman" w:cs="Tahoma"/>
                <w:kern w:val="3"/>
                <w:sz w:val="24"/>
                <w:szCs w:val="24"/>
                <w:lang w:eastAsia="ja-JP" w:bidi="fa-IR"/>
              </w:rPr>
              <w:t xml:space="preserve"> за </w:t>
            </w:r>
            <w:r w:rsidR="00153F47">
              <w:rPr>
                <w:rFonts w:ascii="Times New Roman" w:eastAsia="Andale Sans UI" w:hAnsi="Times New Roman" w:cs="Tahoma"/>
                <w:kern w:val="3"/>
                <w:sz w:val="24"/>
                <w:szCs w:val="24"/>
                <w:lang w:eastAsia="ja-JP" w:bidi="fa-IR"/>
              </w:rPr>
              <w:lastRenderedPageBreak/>
              <w:t>предметом закупівлі: «</w:t>
            </w:r>
            <w:r w:rsidR="00153F47" w:rsidRPr="00153F47">
              <w:rPr>
                <w:rFonts w:ascii="Times New Roman" w:eastAsia="Andale Sans UI" w:hAnsi="Times New Roman" w:cs="Tahoma"/>
                <w:kern w:val="3"/>
                <w:sz w:val="24"/>
                <w:szCs w:val="24"/>
                <w:lang w:eastAsia="ja-JP" w:bidi="fa-IR"/>
              </w:rPr>
              <w:t>Прибирання доріг, тротуарів, місць з</w:t>
            </w:r>
            <w:r w:rsidR="00153F47">
              <w:rPr>
                <w:rFonts w:ascii="Times New Roman" w:eastAsia="Andale Sans UI" w:hAnsi="Times New Roman" w:cs="Tahoma"/>
                <w:kern w:val="3"/>
                <w:sz w:val="24"/>
                <w:szCs w:val="24"/>
                <w:lang w:eastAsia="ja-JP" w:bidi="fa-IR"/>
              </w:rPr>
              <w:t xml:space="preserve">агального користування», що відбулися </w:t>
            </w:r>
            <w:r w:rsidR="00060ED8" w:rsidRPr="00060ED8">
              <w:rPr>
                <w:rFonts w:ascii="Times New Roman" w:eastAsia="Andale Sans UI" w:hAnsi="Times New Roman" w:cs="Tahoma"/>
                <w:kern w:val="3"/>
                <w:sz w:val="24"/>
                <w:szCs w:val="24"/>
                <w:lang w:eastAsia="ja-JP" w:bidi="fa-IR"/>
              </w:rPr>
              <w:t>у 2021 році був обраний переможцем (UA-2021-07-21-007871-b) та було укладено договір №130 від 26.08.2021р. на суму 2</w:t>
            </w:r>
            <w:r w:rsidR="00DC59DC">
              <w:rPr>
                <w:rFonts w:ascii="Times New Roman" w:eastAsia="Andale Sans UI" w:hAnsi="Times New Roman" w:cs="Tahoma"/>
                <w:kern w:val="3"/>
                <w:sz w:val="24"/>
                <w:szCs w:val="24"/>
                <w:lang w:eastAsia="ja-JP" w:bidi="fa-IR"/>
              </w:rPr>
              <w:t> </w:t>
            </w:r>
            <w:r w:rsidR="00060ED8" w:rsidRPr="00060ED8">
              <w:rPr>
                <w:rFonts w:ascii="Times New Roman" w:eastAsia="Andale Sans UI" w:hAnsi="Times New Roman" w:cs="Tahoma"/>
                <w:kern w:val="3"/>
                <w:sz w:val="24"/>
                <w:szCs w:val="24"/>
                <w:lang w:eastAsia="ja-JP" w:bidi="fa-IR"/>
              </w:rPr>
              <w:t>900</w:t>
            </w:r>
            <w:r w:rsidR="00DC59DC">
              <w:rPr>
                <w:rFonts w:ascii="Times New Roman" w:eastAsia="Andale Sans UI" w:hAnsi="Times New Roman" w:cs="Tahoma"/>
                <w:kern w:val="3"/>
                <w:sz w:val="24"/>
                <w:szCs w:val="24"/>
                <w:lang w:eastAsia="ja-JP" w:bidi="fa-IR"/>
              </w:rPr>
              <w:t xml:space="preserve"> </w:t>
            </w:r>
            <w:r w:rsidR="00060ED8" w:rsidRPr="00060ED8">
              <w:rPr>
                <w:rFonts w:ascii="Times New Roman" w:eastAsia="Andale Sans UI" w:hAnsi="Times New Roman" w:cs="Tahoma"/>
                <w:kern w:val="3"/>
                <w:sz w:val="24"/>
                <w:szCs w:val="24"/>
                <w:lang w:eastAsia="ja-JP" w:bidi="fa-IR"/>
              </w:rPr>
              <w:t>000,00 грн з ПДВ. Під час виконання послуг виникла необхідність надання додаткових послуг зі збільшенням площ прибирання, що значно перевищували площі прибирання доріг, які не були передбачені даним договором та не увійшли в суму додаткової угоди, укладеної в 2022</w:t>
            </w:r>
            <w:r w:rsidR="00B412E2">
              <w:rPr>
                <w:rFonts w:ascii="Times New Roman" w:eastAsia="Andale Sans UI" w:hAnsi="Times New Roman" w:cs="Tahoma"/>
                <w:kern w:val="3"/>
                <w:sz w:val="24"/>
                <w:szCs w:val="24"/>
                <w:lang w:eastAsia="ja-JP" w:bidi="fa-IR"/>
              </w:rPr>
              <w:t xml:space="preserve"> </w:t>
            </w:r>
            <w:bookmarkStart w:id="0" w:name="_GoBack"/>
            <w:bookmarkEnd w:id="0"/>
            <w:r w:rsidR="00060ED8" w:rsidRPr="00060ED8">
              <w:rPr>
                <w:rFonts w:ascii="Times New Roman" w:eastAsia="Andale Sans UI" w:hAnsi="Times New Roman" w:cs="Tahoma"/>
                <w:kern w:val="3"/>
                <w:sz w:val="24"/>
                <w:szCs w:val="24"/>
                <w:lang w:eastAsia="ja-JP" w:bidi="fa-IR"/>
              </w:rPr>
              <w:t>році відповідно до частини 6 статті 41 Закону. В зв’язку з тим, що оголошений тендер у 2022 році не відбувся за недостатньою кількістю учасників UA-2021-11-10-016090-a), спеціалістами відділу житлово-комунального господарства та комунальної власності управління розвитку інфраструктури Виконавчого комітету Української міської ради було додатково розраховано обсяг послуг з включенням обслуговування додаткових площ на території Української територіальної громади.</w:t>
            </w:r>
          </w:p>
        </w:tc>
      </w:tr>
    </w:tbl>
    <w:p w14:paraId="6FEB4A0A" w14:textId="77777777" w:rsidR="003902BB" w:rsidRPr="006F1184" w:rsidRDefault="003902BB" w:rsidP="0018491A">
      <w:pPr>
        <w:spacing w:after="120" w:line="240" w:lineRule="auto"/>
        <w:jc w:val="both"/>
        <w:rPr>
          <w:rFonts w:ascii="Times New Roman" w:hAnsi="Times New Roman"/>
          <w:sz w:val="24"/>
          <w:szCs w:val="24"/>
        </w:rPr>
      </w:pPr>
    </w:p>
    <w:sectPr w:rsidR="003902BB" w:rsidRPr="006F1184" w:rsidSect="0018491A">
      <w:pgSz w:w="11906" w:h="16838"/>
      <w:pgMar w:top="567" w:right="589"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5B673" w14:textId="77777777" w:rsidR="001152CC" w:rsidRDefault="001152CC">
      <w:pPr>
        <w:spacing w:line="240" w:lineRule="auto"/>
      </w:pPr>
      <w:r>
        <w:separator/>
      </w:r>
    </w:p>
  </w:endnote>
  <w:endnote w:type="continuationSeparator" w:id="0">
    <w:p w14:paraId="0C4C6551" w14:textId="77777777" w:rsidR="001152CC" w:rsidRDefault="00115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A38B" w14:textId="77777777" w:rsidR="001152CC" w:rsidRDefault="001152CC">
      <w:pPr>
        <w:spacing w:line="240" w:lineRule="auto"/>
      </w:pPr>
      <w:r>
        <w:separator/>
      </w:r>
    </w:p>
  </w:footnote>
  <w:footnote w:type="continuationSeparator" w:id="0">
    <w:p w14:paraId="435B9A38" w14:textId="77777777" w:rsidR="001152CC" w:rsidRDefault="001152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5"/>
    <w:multiLevelType w:val="multilevel"/>
    <w:tmpl w:val="653C2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2CD732F"/>
    <w:multiLevelType w:val="hybridMultilevel"/>
    <w:tmpl w:val="E7B6CD62"/>
    <w:lvl w:ilvl="0" w:tplc="ABDA5316">
      <w:start w:val="4"/>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420B54"/>
    <w:multiLevelType w:val="hybridMultilevel"/>
    <w:tmpl w:val="C6702E6E"/>
    <w:lvl w:ilvl="0" w:tplc="A09272E6">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98"/>
    <w:rsid w:val="97FD9879"/>
    <w:rsid w:val="9E7F4A1E"/>
    <w:rsid w:val="EDBD7A4D"/>
    <w:rsid w:val="000231E4"/>
    <w:rsid w:val="0003089F"/>
    <w:rsid w:val="00060ED8"/>
    <w:rsid w:val="000611F7"/>
    <w:rsid w:val="0006189B"/>
    <w:rsid w:val="00066D2F"/>
    <w:rsid w:val="00093AE1"/>
    <w:rsid w:val="000B0065"/>
    <w:rsid w:val="000D4DE0"/>
    <w:rsid w:val="000D66C6"/>
    <w:rsid w:val="001152CC"/>
    <w:rsid w:val="00153F47"/>
    <w:rsid w:val="00172E00"/>
    <w:rsid w:val="0018491A"/>
    <w:rsid w:val="001868CB"/>
    <w:rsid w:val="00187E89"/>
    <w:rsid w:val="00195072"/>
    <w:rsid w:val="001A6BC0"/>
    <w:rsid w:val="001B0A79"/>
    <w:rsid w:val="001D1201"/>
    <w:rsid w:val="001D6A80"/>
    <w:rsid w:val="001F74C8"/>
    <w:rsid w:val="00211FFE"/>
    <w:rsid w:val="002B6230"/>
    <w:rsid w:val="002D2AC5"/>
    <w:rsid w:val="002F3886"/>
    <w:rsid w:val="00304733"/>
    <w:rsid w:val="00316C87"/>
    <w:rsid w:val="00327DD8"/>
    <w:rsid w:val="00344B5B"/>
    <w:rsid w:val="0035353A"/>
    <w:rsid w:val="00353892"/>
    <w:rsid w:val="00382C8F"/>
    <w:rsid w:val="003902BB"/>
    <w:rsid w:val="003A37B4"/>
    <w:rsid w:val="003B53B3"/>
    <w:rsid w:val="003C0E29"/>
    <w:rsid w:val="003E229A"/>
    <w:rsid w:val="003E7B9D"/>
    <w:rsid w:val="00426F2D"/>
    <w:rsid w:val="0044463B"/>
    <w:rsid w:val="0046041A"/>
    <w:rsid w:val="0047247B"/>
    <w:rsid w:val="00480354"/>
    <w:rsid w:val="00492F5C"/>
    <w:rsid w:val="00497678"/>
    <w:rsid w:val="004C4FAB"/>
    <w:rsid w:val="004D34DD"/>
    <w:rsid w:val="005108FA"/>
    <w:rsid w:val="005141A4"/>
    <w:rsid w:val="0052423C"/>
    <w:rsid w:val="00525609"/>
    <w:rsid w:val="00534DCA"/>
    <w:rsid w:val="0055380F"/>
    <w:rsid w:val="0056683F"/>
    <w:rsid w:val="0059489B"/>
    <w:rsid w:val="005A21BD"/>
    <w:rsid w:val="005A42B0"/>
    <w:rsid w:val="005B4276"/>
    <w:rsid w:val="00615E2C"/>
    <w:rsid w:val="00626A2F"/>
    <w:rsid w:val="006314DA"/>
    <w:rsid w:val="006331FF"/>
    <w:rsid w:val="0066417F"/>
    <w:rsid w:val="00670888"/>
    <w:rsid w:val="006712B5"/>
    <w:rsid w:val="00693D2A"/>
    <w:rsid w:val="00695622"/>
    <w:rsid w:val="006A3DE5"/>
    <w:rsid w:val="006C356C"/>
    <w:rsid w:val="006D6A52"/>
    <w:rsid w:val="006F1184"/>
    <w:rsid w:val="00702B9B"/>
    <w:rsid w:val="00710005"/>
    <w:rsid w:val="00717590"/>
    <w:rsid w:val="00735A6C"/>
    <w:rsid w:val="00750B0B"/>
    <w:rsid w:val="00757BA4"/>
    <w:rsid w:val="0077382A"/>
    <w:rsid w:val="00785B35"/>
    <w:rsid w:val="00791115"/>
    <w:rsid w:val="00791B6F"/>
    <w:rsid w:val="0079378A"/>
    <w:rsid w:val="007A31BE"/>
    <w:rsid w:val="007A67AF"/>
    <w:rsid w:val="007B1BCE"/>
    <w:rsid w:val="007D06E3"/>
    <w:rsid w:val="00800BE1"/>
    <w:rsid w:val="0081328C"/>
    <w:rsid w:val="00821EC8"/>
    <w:rsid w:val="008267D4"/>
    <w:rsid w:val="008458CE"/>
    <w:rsid w:val="00850410"/>
    <w:rsid w:val="00861EF6"/>
    <w:rsid w:val="00873F6B"/>
    <w:rsid w:val="00880B4C"/>
    <w:rsid w:val="00895E1F"/>
    <w:rsid w:val="008C047E"/>
    <w:rsid w:val="008C4004"/>
    <w:rsid w:val="0091521F"/>
    <w:rsid w:val="009245E8"/>
    <w:rsid w:val="00927042"/>
    <w:rsid w:val="0093391B"/>
    <w:rsid w:val="00945008"/>
    <w:rsid w:val="009456F0"/>
    <w:rsid w:val="00956DF0"/>
    <w:rsid w:val="00972D75"/>
    <w:rsid w:val="00993DEC"/>
    <w:rsid w:val="00996107"/>
    <w:rsid w:val="009C2252"/>
    <w:rsid w:val="009D43D9"/>
    <w:rsid w:val="009D6DBD"/>
    <w:rsid w:val="00A474D7"/>
    <w:rsid w:val="00A52A66"/>
    <w:rsid w:val="00A71946"/>
    <w:rsid w:val="00A900DF"/>
    <w:rsid w:val="00A90FD7"/>
    <w:rsid w:val="00AA60A9"/>
    <w:rsid w:val="00AB1543"/>
    <w:rsid w:val="00AE0A72"/>
    <w:rsid w:val="00AF6903"/>
    <w:rsid w:val="00B36B20"/>
    <w:rsid w:val="00B3768D"/>
    <w:rsid w:val="00B412E2"/>
    <w:rsid w:val="00B53C85"/>
    <w:rsid w:val="00B541BA"/>
    <w:rsid w:val="00B5683C"/>
    <w:rsid w:val="00BC6097"/>
    <w:rsid w:val="00BD5407"/>
    <w:rsid w:val="00BD58BF"/>
    <w:rsid w:val="00BE2287"/>
    <w:rsid w:val="00C106A8"/>
    <w:rsid w:val="00C121B4"/>
    <w:rsid w:val="00C345E8"/>
    <w:rsid w:val="00C4194A"/>
    <w:rsid w:val="00C41F65"/>
    <w:rsid w:val="00C46E8E"/>
    <w:rsid w:val="00C75331"/>
    <w:rsid w:val="00C758C2"/>
    <w:rsid w:val="00C85A9F"/>
    <w:rsid w:val="00CE1A06"/>
    <w:rsid w:val="00CF196E"/>
    <w:rsid w:val="00CF1D65"/>
    <w:rsid w:val="00CF28D0"/>
    <w:rsid w:val="00D31398"/>
    <w:rsid w:val="00D407F5"/>
    <w:rsid w:val="00D64230"/>
    <w:rsid w:val="00D71907"/>
    <w:rsid w:val="00DC59DC"/>
    <w:rsid w:val="00DE1144"/>
    <w:rsid w:val="00DE4CA7"/>
    <w:rsid w:val="00DF3088"/>
    <w:rsid w:val="00E14933"/>
    <w:rsid w:val="00E340B0"/>
    <w:rsid w:val="00E71020"/>
    <w:rsid w:val="00EA072D"/>
    <w:rsid w:val="00F6329F"/>
    <w:rsid w:val="00F70110"/>
    <w:rsid w:val="00FD52E2"/>
    <w:rsid w:val="56BF14D3"/>
    <w:rsid w:val="6A7F6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qFormat/>
  </w:style>
  <w:style w:type="paragraph" w:customStyle="1" w:styleId="Standard">
    <w:name w:val="Standard"/>
    <w:rsid w:val="0044463B"/>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5">
    <w:name w:val="Balloon Text"/>
    <w:basedOn w:val="a"/>
    <w:link w:val="a6"/>
    <w:uiPriority w:val="99"/>
    <w:semiHidden/>
    <w:unhideWhenUsed/>
    <w:rsid w:val="00AF6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903"/>
    <w:rPr>
      <w:rFonts w:ascii="Tahoma" w:eastAsia="Calibri" w:hAnsi="Tahoma" w:cs="Tahoma"/>
      <w:sz w:val="16"/>
      <w:szCs w:val="16"/>
      <w:lang w:val="uk-UA" w:eastAsia="en-US"/>
    </w:rPr>
  </w:style>
  <w:style w:type="table" w:styleId="a7">
    <w:name w:val="Table Grid"/>
    <w:basedOn w:val="a1"/>
    <w:uiPriority w:val="39"/>
    <w:rsid w:val="00AF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2423C"/>
    <w:pPr>
      <w:spacing w:after="0"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qFormat/>
  </w:style>
  <w:style w:type="paragraph" w:customStyle="1" w:styleId="Standard">
    <w:name w:val="Standard"/>
    <w:rsid w:val="0044463B"/>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5">
    <w:name w:val="Balloon Text"/>
    <w:basedOn w:val="a"/>
    <w:link w:val="a6"/>
    <w:uiPriority w:val="99"/>
    <w:semiHidden/>
    <w:unhideWhenUsed/>
    <w:rsid w:val="00AF6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903"/>
    <w:rPr>
      <w:rFonts w:ascii="Tahoma" w:eastAsia="Calibri" w:hAnsi="Tahoma" w:cs="Tahoma"/>
      <w:sz w:val="16"/>
      <w:szCs w:val="16"/>
      <w:lang w:val="uk-UA" w:eastAsia="en-US"/>
    </w:rPr>
  </w:style>
  <w:style w:type="table" w:styleId="a7">
    <w:name w:val="Table Grid"/>
    <w:basedOn w:val="a1"/>
    <w:uiPriority w:val="39"/>
    <w:rsid w:val="00AF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2423C"/>
    <w:pPr>
      <w:spacing w:after="0"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37757">
      <w:bodyDiv w:val="1"/>
      <w:marLeft w:val="0"/>
      <w:marRight w:val="0"/>
      <w:marTop w:val="0"/>
      <w:marBottom w:val="0"/>
      <w:divBdr>
        <w:top w:val="none" w:sz="0" w:space="0" w:color="auto"/>
        <w:left w:val="none" w:sz="0" w:space="0" w:color="auto"/>
        <w:bottom w:val="none" w:sz="0" w:space="0" w:color="auto"/>
        <w:right w:val="none" w:sz="0" w:space="0" w:color="auto"/>
      </w:divBdr>
    </w:div>
    <w:div w:id="14774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2054</Words>
  <Characters>1171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sushko</cp:lastModifiedBy>
  <cp:revision>159</cp:revision>
  <dcterms:created xsi:type="dcterms:W3CDTF">2021-03-05T23:33:00Z</dcterms:created>
  <dcterms:modified xsi:type="dcterms:W3CDTF">2022-02-09T08:36:00Z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