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9E93612" w14:textId="5F107D5C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7C6032" w:rsidRPr="007C6032">
              <w:rPr>
                <w:lang w:val="uk-UA"/>
              </w:rPr>
              <w:t>Впровадження системи електронного документообігу та підтримки від виробника програмного забезпечення «АСКОД» або еквівалент</w:t>
            </w:r>
            <w:r w:rsidR="002D3B76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4613F3" w14:paraId="7B400F21" w14:textId="77777777" w:rsidTr="00037D80">
        <w:trPr>
          <w:trHeight w:val="624"/>
        </w:trPr>
        <w:tc>
          <w:tcPr>
            <w:tcW w:w="709" w:type="dxa"/>
            <w:vAlign w:val="center"/>
          </w:tcPr>
          <w:p w14:paraId="6887CFA3" w14:textId="77B51B95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9F027F9" w14:textId="77777777" w:rsidR="004613F3" w:rsidRDefault="004613F3" w:rsidP="004613F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3D357BED" w14:textId="0D3A7D9C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7E01986" w14:textId="19C4DF68" w:rsidR="004613F3" w:rsidRPr="00091648" w:rsidRDefault="003D22E7" w:rsidP="004613F3">
            <w:pPr>
              <w:pStyle w:val="Standard"/>
              <w:jc w:val="both"/>
              <w:rPr>
                <w:lang w:val="uk-UA"/>
              </w:rPr>
            </w:pPr>
            <w:r w:rsidRPr="003D22E7">
              <w:rPr>
                <w:lang w:val="uk-UA"/>
              </w:rPr>
              <w:t xml:space="preserve">72260000-5 </w:t>
            </w:r>
            <w:r>
              <w:rPr>
                <w:lang w:val="uk-UA"/>
              </w:rPr>
              <w:t>«</w:t>
            </w:r>
            <w:r w:rsidRPr="003D22E7">
              <w:rPr>
                <w:lang w:val="uk-UA"/>
              </w:rPr>
              <w:t>Послуги, пов’язані з програмним забезпеченням</w:t>
            </w:r>
            <w:r>
              <w:rPr>
                <w:lang w:val="uk-UA"/>
              </w:rPr>
              <w:t>»</w:t>
            </w:r>
          </w:p>
        </w:tc>
      </w:tr>
      <w:tr w:rsidR="004613F3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4613F3" w:rsidRPr="00091648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613F3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0C46F437" w:rsidR="004613F3" w:rsidRPr="00091648" w:rsidRDefault="00C8384C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C8384C">
              <w:rPr>
                <w:b/>
                <w:lang w:val="uk-UA"/>
              </w:rPr>
              <w:t>UA-2021-11-01-014102-a</w:t>
            </w:r>
          </w:p>
        </w:tc>
      </w:tr>
      <w:tr w:rsidR="00A02DF9" w14:paraId="7C48BCA1" w14:textId="77777777" w:rsidTr="00341337">
        <w:trPr>
          <w:trHeight w:val="287"/>
        </w:trPr>
        <w:tc>
          <w:tcPr>
            <w:tcW w:w="709" w:type="dxa"/>
          </w:tcPr>
          <w:p w14:paraId="7D53B8FA" w14:textId="0D7968CC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0FEC3A58" w14:textId="49A1D55F" w:rsidR="00A02DF9" w:rsidRDefault="00A02DF9" w:rsidP="00A02DF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74870E9E" w14:textId="2013A749" w:rsidR="00A02DF9" w:rsidRPr="002E1D56" w:rsidRDefault="005E66A9" w:rsidP="00A02DF9">
            <w:pPr>
              <w:pStyle w:val="Standard"/>
              <w:spacing w:line="276" w:lineRule="auto"/>
              <w:jc w:val="both"/>
              <w:rPr>
                <w:b/>
                <w:lang w:val="uk-UA"/>
              </w:rPr>
            </w:pPr>
            <w:r w:rsidRPr="005E66A9">
              <w:rPr>
                <w:bCs/>
                <w:lang w:val="uk-UA"/>
              </w:rPr>
              <w:t>840 000,00</w:t>
            </w:r>
            <w:r w:rsidR="00A02DF9">
              <w:rPr>
                <w:bCs/>
                <w:lang w:val="uk-UA"/>
              </w:rPr>
              <w:t xml:space="preserve"> грн.</w:t>
            </w:r>
            <w:r w:rsidR="00A02DF9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A02DF9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362DEE67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16FF9F3F" w14:textId="1625A201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базується</w:t>
            </w:r>
            <w:proofErr w:type="spellEnd"/>
            <w:r w:rsidRPr="00BF2724">
              <w:rPr>
                <w:lang w:val="ru-RU"/>
              </w:rPr>
              <w:t xml:space="preserve"> на </w:t>
            </w:r>
            <w:proofErr w:type="spellStart"/>
            <w:r w:rsidRPr="00BF2724">
              <w:rPr>
                <w:lang w:val="ru-RU"/>
              </w:rPr>
              <w:t>виконанні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вимог</w:t>
            </w:r>
            <w:proofErr w:type="spellEnd"/>
            <w:r w:rsidRPr="00BF2724">
              <w:rPr>
                <w:lang w:val="ru-RU"/>
              </w:rPr>
              <w:t xml:space="preserve"> таких </w:t>
            </w:r>
            <w:proofErr w:type="spellStart"/>
            <w:r w:rsidRPr="00BF2724">
              <w:rPr>
                <w:lang w:val="ru-RU"/>
              </w:rPr>
              <w:t>основних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законодавчих</w:t>
            </w:r>
            <w:proofErr w:type="spellEnd"/>
            <w:r w:rsidRPr="00BF2724">
              <w:rPr>
                <w:lang w:val="ru-RU"/>
              </w:rPr>
              <w:t xml:space="preserve"> та нормативно-</w:t>
            </w:r>
            <w:proofErr w:type="spellStart"/>
            <w:r w:rsidRPr="00BF2724">
              <w:rPr>
                <w:lang w:val="ru-RU"/>
              </w:rPr>
              <w:t>правових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актів</w:t>
            </w:r>
            <w:proofErr w:type="spellEnd"/>
            <w:r w:rsidRPr="00BF2724">
              <w:rPr>
                <w:lang w:val="ru-RU"/>
              </w:rPr>
              <w:t>:</w:t>
            </w:r>
          </w:p>
          <w:p w14:paraId="678CF3F3" w14:textId="60343C49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“Про </w:t>
            </w:r>
            <w:proofErr w:type="spellStart"/>
            <w:r w:rsidRPr="00BF2724">
              <w:rPr>
                <w:lang w:val="ru-RU"/>
              </w:rPr>
              <w:t>електронні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документи</w:t>
            </w:r>
            <w:proofErr w:type="spellEnd"/>
            <w:r w:rsidRPr="00BF2724">
              <w:rPr>
                <w:lang w:val="ru-RU"/>
              </w:rPr>
              <w:t xml:space="preserve"> та </w:t>
            </w:r>
            <w:proofErr w:type="spellStart"/>
            <w:r w:rsidRPr="00BF2724">
              <w:rPr>
                <w:lang w:val="ru-RU"/>
              </w:rPr>
              <w:t>електронний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документообіг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257796BB" w14:textId="5B31D4C0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«Про </w:t>
            </w:r>
            <w:proofErr w:type="spellStart"/>
            <w:r w:rsidRPr="00BF2724">
              <w:rPr>
                <w:lang w:val="ru-RU"/>
              </w:rPr>
              <w:t>електронні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довірчі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послуги</w:t>
            </w:r>
            <w:proofErr w:type="spellEnd"/>
            <w:r w:rsidRPr="00BF2724">
              <w:rPr>
                <w:lang w:val="ru-RU"/>
              </w:rPr>
              <w:t>»;</w:t>
            </w:r>
          </w:p>
          <w:p w14:paraId="77DE5B86" w14:textId="3B1D1460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“Про </w:t>
            </w:r>
            <w:proofErr w:type="spellStart"/>
            <w:r w:rsidRPr="00BF2724">
              <w:rPr>
                <w:lang w:val="ru-RU"/>
              </w:rPr>
              <w:t>адміністративні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послуги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286A0A7C" w14:textId="4B9F28E3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«Про </w:t>
            </w:r>
            <w:proofErr w:type="spellStart"/>
            <w:r w:rsidRPr="00BF2724">
              <w:rPr>
                <w:lang w:val="ru-RU"/>
              </w:rPr>
              <w:t>звернення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громадян</w:t>
            </w:r>
            <w:proofErr w:type="spellEnd"/>
            <w:r w:rsidRPr="00BF2724">
              <w:rPr>
                <w:lang w:val="ru-RU"/>
              </w:rPr>
              <w:t>»;</w:t>
            </w:r>
          </w:p>
          <w:p w14:paraId="0720F29E" w14:textId="2804B659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“Про </w:t>
            </w:r>
            <w:proofErr w:type="spellStart"/>
            <w:r w:rsidRPr="00BF2724">
              <w:rPr>
                <w:lang w:val="ru-RU"/>
              </w:rPr>
              <w:t>інформацію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16085A63" w14:textId="027AD131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“Про </w:t>
            </w:r>
            <w:proofErr w:type="spellStart"/>
            <w:r w:rsidRPr="00BF2724">
              <w:rPr>
                <w:lang w:val="ru-RU"/>
              </w:rPr>
              <w:t>захист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персональних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даних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59804A46" w14:textId="797D24CD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Закон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“Про доступ до </w:t>
            </w:r>
            <w:proofErr w:type="spellStart"/>
            <w:r w:rsidRPr="00BF2724">
              <w:rPr>
                <w:lang w:val="ru-RU"/>
              </w:rPr>
              <w:t>публічної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інформації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29AE561E" w14:textId="16AD02F2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Постанова </w:t>
            </w:r>
            <w:proofErr w:type="spellStart"/>
            <w:r w:rsidRPr="00BF2724">
              <w:rPr>
                <w:lang w:val="ru-RU"/>
              </w:rPr>
              <w:t>Кабінету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Міністрів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від</w:t>
            </w:r>
            <w:proofErr w:type="spellEnd"/>
            <w:r w:rsidRPr="00BF2724">
              <w:rPr>
                <w:lang w:val="ru-RU"/>
              </w:rPr>
              <w:t xml:space="preserve"> 11.08.2021 р. № 864 “</w:t>
            </w:r>
            <w:proofErr w:type="spellStart"/>
            <w:r w:rsidRPr="00BF2724">
              <w:rPr>
                <w:lang w:val="ru-RU"/>
              </w:rPr>
              <w:t>Питання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організації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моніторингу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якості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надання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адміністративних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послуг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202A8BF3" w14:textId="4AD10D9B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Постанова </w:t>
            </w:r>
            <w:proofErr w:type="spellStart"/>
            <w:r w:rsidRPr="00BF2724">
              <w:rPr>
                <w:lang w:val="ru-RU"/>
              </w:rPr>
              <w:t>Кабінету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Міністрів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від</w:t>
            </w:r>
            <w:proofErr w:type="spellEnd"/>
            <w:r w:rsidRPr="00BF2724">
              <w:rPr>
                <w:lang w:val="ru-RU"/>
              </w:rPr>
              <w:t xml:space="preserve"> 17.01.2018 р. № 55 “</w:t>
            </w:r>
            <w:proofErr w:type="spellStart"/>
            <w:r w:rsidRPr="00BF2724">
              <w:rPr>
                <w:lang w:val="ru-RU"/>
              </w:rPr>
              <w:t>Деякі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питання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документування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управлінської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діяльності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1B47B4F5" w14:textId="1B82C9BA" w:rsidR="00BF2724" w:rsidRPr="00BF2724" w:rsidRDefault="00BF2724" w:rsidP="00BF272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Постанова </w:t>
            </w:r>
            <w:proofErr w:type="spellStart"/>
            <w:r w:rsidRPr="00BF2724">
              <w:rPr>
                <w:lang w:val="ru-RU"/>
              </w:rPr>
              <w:t>Кабінету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Міністрів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від</w:t>
            </w:r>
            <w:proofErr w:type="spellEnd"/>
            <w:r w:rsidRPr="00BF2724">
              <w:rPr>
                <w:lang w:val="ru-RU"/>
              </w:rPr>
              <w:t xml:space="preserve"> 19.09.2018 р. № 749 “Про </w:t>
            </w:r>
            <w:proofErr w:type="spellStart"/>
            <w:r w:rsidRPr="00BF2724">
              <w:rPr>
                <w:lang w:val="ru-RU"/>
              </w:rPr>
              <w:t>затвердження</w:t>
            </w:r>
            <w:proofErr w:type="spellEnd"/>
            <w:r w:rsidRPr="00BF2724">
              <w:rPr>
                <w:lang w:val="ru-RU"/>
              </w:rPr>
              <w:t xml:space="preserve"> Порядку </w:t>
            </w:r>
            <w:proofErr w:type="spellStart"/>
            <w:r w:rsidRPr="00BF2724">
              <w:rPr>
                <w:lang w:val="ru-RU"/>
              </w:rPr>
              <w:t>використання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електронних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довірчих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послуг</w:t>
            </w:r>
            <w:proofErr w:type="spellEnd"/>
            <w:r w:rsidRPr="00BF2724">
              <w:rPr>
                <w:lang w:val="ru-RU"/>
              </w:rPr>
              <w:t xml:space="preserve"> в органах </w:t>
            </w:r>
            <w:proofErr w:type="spellStart"/>
            <w:r w:rsidRPr="00BF2724">
              <w:rPr>
                <w:lang w:val="ru-RU"/>
              </w:rPr>
              <w:t>державної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влади</w:t>
            </w:r>
            <w:proofErr w:type="spellEnd"/>
            <w:r w:rsidRPr="00BF2724">
              <w:rPr>
                <w:lang w:val="ru-RU"/>
              </w:rPr>
              <w:t xml:space="preserve">, органах </w:t>
            </w:r>
            <w:proofErr w:type="spellStart"/>
            <w:r w:rsidRPr="00BF2724">
              <w:rPr>
                <w:lang w:val="ru-RU"/>
              </w:rPr>
              <w:t>місцевого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самоврядування</w:t>
            </w:r>
            <w:proofErr w:type="spellEnd"/>
            <w:r w:rsidRPr="00BF2724">
              <w:rPr>
                <w:lang w:val="ru-RU"/>
              </w:rPr>
              <w:t xml:space="preserve">, </w:t>
            </w:r>
            <w:proofErr w:type="spellStart"/>
            <w:r w:rsidRPr="00BF2724">
              <w:rPr>
                <w:lang w:val="ru-RU"/>
              </w:rPr>
              <w:t>підприємствах</w:t>
            </w:r>
            <w:proofErr w:type="spellEnd"/>
            <w:r w:rsidRPr="00BF2724">
              <w:rPr>
                <w:lang w:val="ru-RU"/>
              </w:rPr>
              <w:t xml:space="preserve">, </w:t>
            </w:r>
            <w:proofErr w:type="spellStart"/>
            <w:r w:rsidRPr="00BF2724">
              <w:rPr>
                <w:lang w:val="ru-RU"/>
              </w:rPr>
              <w:t>установах</w:t>
            </w:r>
            <w:proofErr w:type="spellEnd"/>
            <w:r w:rsidRPr="00BF2724">
              <w:rPr>
                <w:lang w:val="ru-RU"/>
              </w:rPr>
              <w:t xml:space="preserve"> та </w:t>
            </w:r>
            <w:proofErr w:type="spellStart"/>
            <w:r w:rsidRPr="00BF2724">
              <w:rPr>
                <w:lang w:val="ru-RU"/>
              </w:rPr>
              <w:t>організаціях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державної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форми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власності</w:t>
            </w:r>
            <w:proofErr w:type="spellEnd"/>
            <w:r w:rsidRPr="00BF2724">
              <w:rPr>
                <w:lang w:val="ru-RU"/>
              </w:rPr>
              <w:t>”;</w:t>
            </w:r>
          </w:p>
          <w:p w14:paraId="4AE1A9EF" w14:textId="20115ABF" w:rsidR="00A02DF9" w:rsidRPr="000231E4" w:rsidRDefault="00BF2724" w:rsidP="00BF2724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F2724">
              <w:rPr>
                <w:lang w:val="ru-RU"/>
              </w:rPr>
              <w:t xml:space="preserve">Постанова </w:t>
            </w:r>
            <w:proofErr w:type="spellStart"/>
            <w:r w:rsidRPr="00BF2724">
              <w:rPr>
                <w:lang w:val="ru-RU"/>
              </w:rPr>
              <w:t>Кабінету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Міністрів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України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від</w:t>
            </w:r>
            <w:proofErr w:type="spellEnd"/>
            <w:r w:rsidRPr="00BF2724">
              <w:rPr>
                <w:lang w:val="ru-RU"/>
              </w:rPr>
              <w:t xml:space="preserve"> 04.02.1998 № 121 "Про </w:t>
            </w:r>
            <w:proofErr w:type="spellStart"/>
            <w:r w:rsidRPr="00BF2724">
              <w:rPr>
                <w:lang w:val="ru-RU"/>
              </w:rPr>
              <w:t>затвердження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переліку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обов’язкових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етапів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робіт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під</w:t>
            </w:r>
            <w:proofErr w:type="spellEnd"/>
            <w:r w:rsidRPr="00BF2724">
              <w:rPr>
                <w:lang w:val="ru-RU"/>
              </w:rPr>
              <w:t xml:space="preserve"> час </w:t>
            </w:r>
            <w:proofErr w:type="spellStart"/>
            <w:r w:rsidRPr="00BF2724">
              <w:rPr>
                <w:lang w:val="ru-RU"/>
              </w:rPr>
              <w:t>проектування</w:t>
            </w:r>
            <w:proofErr w:type="spellEnd"/>
            <w:r w:rsidRPr="00BF2724">
              <w:rPr>
                <w:lang w:val="ru-RU"/>
              </w:rPr>
              <w:t xml:space="preserve">, </w:t>
            </w:r>
            <w:proofErr w:type="spellStart"/>
            <w:r w:rsidRPr="00BF2724">
              <w:rPr>
                <w:lang w:val="ru-RU"/>
              </w:rPr>
              <w:t>впровадження</w:t>
            </w:r>
            <w:proofErr w:type="spellEnd"/>
            <w:r w:rsidRPr="00BF2724">
              <w:rPr>
                <w:lang w:val="ru-RU"/>
              </w:rPr>
              <w:t xml:space="preserve"> та </w:t>
            </w:r>
            <w:proofErr w:type="spellStart"/>
            <w:r w:rsidRPr="00BF2724">
              <w:rPr>
                <w:lang w:val="ru-RU"/>
              </w:rPr>
              <w:t>експлуатації</w:t>
            </w:r>
            <w:proofErr w:type="spellEnd"/>
            <w:r w:rsidRPr="00BF2724">
              <w:rPr>
                <w:lang w:val="ru-RU"/>
              </w:rPr>
              <w:t xml:space="preserve"> систем і </w:t>
            </w:r>
            <w:proofErr w:type="spellStart"/>
            <w:r w:rsidRPr="00BF2724">
              <w:rPr>
                <w:lang w:val="ru-RU"/>
              </w:rPr>
              <w:t>засобів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автоматизованої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обробки</w:t>
            </w:r>
            <w:proofErr w:type="spellEnd"/>
            <w:r w:rsidRPr="00BF2724">
              <w:rPr>
                <w:lang w:val="ru-RU"/>
              </w:rPr>
              <w:t xml:space="preserve"> й </w:t>
            </w:r>
            <w:proofErr w:type="spellStart"/>
            <w:r w:rsidRPr="00BF2724">
              <w:rPr>
                <w:lang w:val="ru-RU"/>
              </w:rPr>
              <w:t>передачі</w:t>
            </w:r>
            <w:proofErr w:type="spellEnd"/>
            <w:r w:rsidRPr="00BF2724">
              <w:rPr>
                <w:lang w:val="ru-RU"/>
              </w:rPr>
              <w:t xml:space="preserve"> </w:t>
            </w:r>
            <w:proofErr w:type="spellStart"/>
            <w:r w:rsidRPr="00BF2724">
              <w:rPr>
                <w:lang w:val="ru-RU"/>
              </w:rPr>
              <w:t>інформації</w:t>
            </w:r>
            <w:proofErr w:type="spellEnd"/>
            <w:r w:rsidRPr="00BF2724">
              <w:rPr>
                <w:lang w:val="ru-RU"/>
              </w:rPr>
              <w:t>".</w:t>
            </w:r>
          </w:p>
        </w:tc>
      </w:tr>
      <w:tr w:rsidR="00A02DF9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2C71D338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4492CA48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 xml:space="preserve">очікуваної </w:t>
            </w:r>
            <w:r w:rsidRPr="001D1555">
              <w:rPr>
                <w:lang w:val="uk-UA"/>
              </w:rPr>
              <w:lastRenderedPageBreak/>
              <w:t>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1C36B695" w14:textId="77777777" w:rsidR="00DA4F87" w:rsidRPr="00DA4F87" w:rsidRDefault="00DA4F87" w:rsidP="00DA4F87">
            <w:pPr>
              <w:pStyle w:val="Standard"/>
              <w:jc w:val="both"/>
              <w:rPr>
                <w:lang w:val="uk-UA"/>
              </w:rPr>
            </w:pPr>
            <w:r w:rsidRPr="00DA4F87">
              <w:rPr>
                <w:lang w:val="uk-UA"/>
              </w:rPr>
              <w:lastRenderedPageBreak/>
              <w:t xml:space="preserve">Очікувана вартість предмета закупівлі визначена </w:t>
            </w:r>
            <w:r w:rsidRPr="00DA4F87">
              <w:rPr>
                <w:lang w:val="uk-UA"/>
              </w:rPr>
              <w:lastRenderedPageBreak/>
              <w:t xml:space="preserve">на підставі методу порівняння ринкових цін, беручи до уваги наказ Мінекономіки від 18.02.2020 № 275 «Про затвердження примірної методики визначення очікуваної вартості предмета закупівлі» (із змінами), враховуючи технічні характеристики, а також використовуючи матеріали системи </w:t>
            </w:r>
            <w:proofErr w:type="spellStart"/>
            <w:r w:rsidRPr="00DA4F87">
              <w:rPr>
                <w:lang w:val="ru-RU"/>
              </w:rPr>
              <w:t>ProZorro</w:t>
            </w:r>
            <w:proofErr w:type="spellEnd"/>
            <w:r w:rsidRPr="00DA4F87">
              <w:rPr>
                <w:lang w:val="uk-UA"/>
              </w:rPr>
              <w:t>.</w:t>
            </w:r>
          </w:p>
          <w:p w14:paraId="517B28D8" w14:textId="77777777" w:rsidR="00DA4F87" w:rsidRDefault="00DA4F87" w:rsidP="00DA4F87">
            <w:pPr>
              <w:pStyle w:val="Standard"/>
              <w:jc w:val="both"/>
              <w:rPr>
                <w:lang w:val="uk-UA"/>
              </w:rPr>
            </w:pPr>
            <w:r w:rsidRPr="00DA4F87">
              <w:rPr>
                <w:lang w:val="uk-UA"/>
              </w:rPr>
              <w:t>В</w:t>
            </w:r>
            <w:r w:rsidRPr="00DA4F87">
              <w:rPr>
                <w:lang w:val="uk-UA"/>
              </w:rPr>
              <w:t>иконання</w:t>
            </w:r>
            <w:r w:rsidRPr="00DA4F87">
              <w:rPr>
                <w:lang w:val="uk-UA"/>
              </w:rPr>
              <w:t xml:space="preserve"> закупівлі - </w:t>
            </w:r>
            <w:r w:rsidRPr="00DA4F87">
              <w:rPr>
                <w:lang w:val="uk-UA"/>
              </w:rPr>
              <w:t xml:space="preserve">за рахунок коштів місцевого </w:t>
            </w:r>
            <w:proofErr w:type="spellStart"/>
            <w:r w:rsidRPr="00DA4F87">
              <w:rPr>
                <w:lang w:val="uk-UA"/>
              </w:rPr>
              <w:t>бюджету</w:t>
            </w:r>
            <w:r>
              <w:rPr>
                <w:lang w:val="uk-UA"/>
              </w:rPr>
              <w:t>.</w:t>
            </w:r>
            <w:proofErr w:type="spellEnd"/>
          </w:p>
          <w:p w14:paraId="4E670565" w14:textId="7CDAD669" w:rsidR="00A02DF9" w:rsidRPr="00DA4F87" w:rsidRDefault="00DA4F87" w:rsidP="00DA4F87">
            <w:pPr>
              <w:pStyle w:val="Standard"/>
              <w:jc w:val="both"/>
              <w:rPr>
                <w:lang w:val="uk-UA"/>
              </w:rPr>
            </w:pPr>
            <w:r w:rsidRPr="00DA4F87">
              <w:rPr>
                <w:lang w:val="uk-UA"/>
              </w:rPr>
              <w:t>КПКВК 0210160 «Керівництво і управління у відповідній сфері у містах (місті Києві),</w:t>
            </w:r>
            <w:r>
              <w:rPr>
                <w:lang w:val="uk-UA"/>
              </w:rPr>
              <w:t xml:space="preserve"> </w:t>
            </w:r>
            <w:r w:rsidRPr="00DA4F87">
              <w:rPr>
                <w:lang w:val="uk-UA"/>
              </w:rPr>
              <w:t>селищах, селах, об’єднаних територіальних громадах»», КЕКВ 2240.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0EFA" w14:textId="77777777" w:rsidR="005A7167" w:rsidRDefault="005A7167">
      <w:pPr>
        <w:spacing w:line="240" w:lineRule="auto"/>
      </w:pPr>
      <w:r>
        <w:separator/>
      </w:r>
    </w:p>
  </w:endnote>
  <w:endnote w:type="continuationSeparator" w:id="0">
    <w:p w14:paraId="5DEA8F42" w14:textId="77777777" w:rsidR="005A7167" w:rsidRDefault="005A7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EB50" w14:textId="77777777" w:rsidR="005A7167" w:rsidRDefault="005A7167">
      <w:pPr>
        <w:spacing w:line="240" w:lineRule="auto"/>
      </w:pPr>
      <w:r>
        <w:separator/>
      </w:r>
    </w:p>
  </w:footnote>
  <w:footnote w:type="continuationSeparator" w:id="0">
    <w:p w14:paraId="7A9627CB" w14:textId="77777777" w:rsidR="005A7167" w:rsidRDefault="005A71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801EF"/>
    <w:rsid w:val="00093AE1"/>
    <w:rsid w:val="000D4DE0"/>
    <w:rsid w:val="00124A2B"/>
    <w:rsid w:val="0014215E"/>
    <w:rsid w:val="00172E00"/>
    <w:rsid w:val="002D3B76"/>
    <w:rsid w:val="002E1D56"/>
    <w:rsid w:val="00301586"/>
    <w:rsid w:val="00316C87"/>
    <w:rsid w:val="00353892"/>
    <w:rsid w:val="003845AF"/>
    <w:rsid w:val="003902BB"/>
    <w:rsid w:val="003D22E7"/>
    <w:rsid w:val="0044463B"/>
    <w:rsid w:val="004613F3"/>
    <w:rsid w:val="005108FA"/>
    <w:rsid w:val="00534DCA"/>
    <w:rsid w:val="005A7167"/>
    <w:rsid w:val="005E66A9"/>
    <w:rsid w:val="00626A2F"/>
    <w:rsid w:val="006331FF"/>
    <w:rsid w:val="00743AE9"/>
    <w:rsid w:val="0077382A"/>
    <w:rsid w:val="0079378A"/>
    <w:rsid w:val="007C6032"/>
    <w:rsid w:val="00800BE1"/>
    <w:rsid w:val="008267D4"/>
    <w:rsid w:val="008C047E"/>
    <w:rsid w:val="00A02DF9"/>
    <w:rsid w:val="00AD79E0"/>
    <w:rsid w:val="00B541BA"/>
    <w:rsid w:val="00BD58BF"/>
    <w:rsid w:val="00BF2724"/>
    <w:rsid w:val="00C345E8"/>
    <w:rsid w:val="00C8384C"/>
    <w:rsid w:val="00CA2C65"/>
    <w:rsid w:val="00D31398"/>
    <w:rsid w:val="00DA4F87"/>
    <w:rsid w:val="00F6329F"/>
    <w:rsid w:val="00F77951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42</cp:revision>
  <dcterms:created xsi:type="dcterms:W3CDTF">2021-03-05T23:33:00Z</dcterms:created>
  <dcterms:modified xsi:type="dcterms:W3CDTF">2022-01-21T07:29:00Z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