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36163A" w:rsidRPr="002C323B" w:rsidTr="0036163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324" w:type="dxa"/>
            <w:gridSpan w:val="3"/>
          </w:tcPr>
          <w:p w:rsidR="0036163A" w:rsidRPr="002C323B" w:rsidRDefault="0036163A" w:rsidP="00D500E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UA-2021-11-08-002960-c)</w:t>
            </w:r>
          </w:p>
        </w:tc>
      </w:tr>
      <w:tr w:rsidR="0036163A" w:rsidTr="0036163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09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ДСТУ Б.Д.1.1.-1:2013 «Правила визначення вартості будівництва» - ДК 021:2015:</w:t>
            </w:r>
            <w:r w:rsidRPr="00FD277A">
              <w:rPr>
                <w:lang w:val="uk-UA"/>
              </w:rPr>
              <w:t>45213000-3—Будівництво торгових будівель, складів і промислових будівель, об’єктів транспортної інфраструктури</w:t>
            </w:r>
            <w:r>
              <w:rPr>
                <w:lang w:val="uk-UA"/>
              </w:rPr>
              <w:t xml:space="preserve"> (</w:t>
            </w:r>
            <w:r w:rsidRPr="00FD277A">
              <w:rPr>
                <w:lang w:val="uk-UA"/>
              </w:rPr>
              <w:t>Будівництво критого ринку по вул. Юності, в м. Українка, Обухівського району, Київської області</w:t>
            </w:r>
            <w:r>
              <w:rPr>
                <w:lang w:val="uk-UA"/>
              </w:rPr>
              <w:t>)</w:t>
            </w:r>
          </w:p>
        </w:tc>
      </w:tr>
      <w:tr w:rsidR="0036163A" w:rsidTr="0036163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09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 предмета закупівлі складені відповідно до норм чинного законодавства і зазначені в тендерній документації.</w:t>
            </w:r>
          </w:p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Робочий проект на будівництво критого ринку розроблений на підставі завдання на проектування, затвердженого замовником та погодженого проектувальником. Передбачено, виконання робіт, проектом: 1 –но поверхова будівля, загальною площею 567,02 м2.</w:t>
            </w:r>
          </w:p>
        </w:tc>
      </w:tr>
      <w:tr w:rsidR="0036163A" w:rsidTr="0036163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09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:rsidR="0036163A" w:rsidRDefault="0036163A" w:rsidP="00D500E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Pr="001D1555">
              <w:rPr>
                <w:lang w:val="uk-UA"/>
              </w:rPr>
              <w:t>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</w:t>
            </w:r>
            <w:r>
              <w:rPr>
                <w:lang w:val="uk-UA"/>
              </w:rPr>
              <w:t xml:space="preserve"> та Експертного звіту щодо розгляду проектної документації за робочим проектом «</w:t>
            </w:r>
            <w:r w:rsidRPr="00FD277A">
              <w:rPr>
                <w:lang w:val="uk-UA"/>
              </w:rPr>
              <w:t>Будівництво критого ринку по вул. Юності, в м. Українка, Обухівського району, Київської області</w:t>
            </w:r>
            <w:r>
              <w:rPr>
                <w:lang w:val="uk-UA"/>
              </w:rPr>
              <w:t>». Експертиза проведена ТОВ «</w:t>
            </w:r>
            <w:proofErr w:type="spellStart"/>
            <w:r>
              <w:rPr>
                <w:lang w:val="uk-UA"/>
              </w:rPr>
              <w:t>Проексп</w:t>
            </w:r>
            <w:proofErr w:type="spellEnd"/>
            <w:r>
              <w:rPr>
                <w:lang w:val="uk-UA"/>
              </w:rPr>
              <w:t>» 05.07.2021 року, експертний звіт за №0415-21/ПРОЕКСП.</w:t>
            </w:r>
          </w:p>
        </w:tc>
      </w:tr>
    </w:tbl>
    <w:p w:rsidR="00BF6FCD" w:rsidRPr="0036163A" w:rsidRDefault="00BF6FCD">
      <w:pPr>
        <w:rPr>
          <w:lang w:val="uk-UA"/>
        </w:rPr>
      </w:pPr>
      <w:bookmarkStart w:id="0" w:name="_GoBack"/>
      <w:bookmarkEnd w:id="0"/>
    </w:p>
    <w:sectPr w:rsidR="00BF6FCD" w:rsidRPr="0036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4"/>
    <w:rsid w:val="00035B24"/>
    <w:rsid w:val="0036163A"/>
    <w:rsid w:val="00B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107A-AA3A-42DB-988E-57B95EE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Бугайова</dc:creator>
  <cp:keywords/>
  <dc:description/>
  <cp:lastModifiedBy>Леся Бугайова</cp:lastModifiedBy>
  <cp:revision>2</cp:revision>
  <dcterms:created xsi:type="dcterms:W3CDTF">2022-01-04T09:47:00Z</dcterms:created>
  <dcterms:modified xsi:type="dcterms:W3CDTF">2022-01-04T09:48:00Z</dcterms:modified>
</cp:coreProperties>
</file>